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63" w:rsidRPr="00513463" w:rsidRDefault="00AA0C56" w:rsidP="00513463">
      <w:pPr>
        <w:pStyle w:val="Heading2"/>
        <w:jc w:val="center"/>
        <w:rPr>
          <w:b/>
          <w:bCs/>
          <w:smallCaps/>
          <w:color w:val="4472C4" w:themeColor="accent1"/>
          <w:spacing w:val="5"/>
          <w:sz w:val="44"/>
        </w:rPr>
      </w:pPr>
      <w:r w:rsidRPr="00AA0C56">
        <w:rPr>
          <w:rStyle w:val="IntenseReference"/>
          <w:sz w:val="44"/>
        </w:rPr>
        <w:t>Capital Region PRISM Invasive Species Fact Sheet</w:t>
      </w:r>
    </w:p>
    <w:p w:rsidR="00AA0C56" w:rsidRPr="000E2D69" w:rsidRDefault="00952DE3" w:rsidP="000E2D69">
      <w:pPr>
        <w:pStyle w:val="IntenseQuote"/>
        <w:pBdr>
          <w:bottom w:val="single" w:sz="4" w:space="0" w:color="4472C4" w:themeColor="accent1"/>
        </w:pBdr>
        <w:rPr>
          <w:rStyle w:val="IntenseReference"/>
          <w:b w:val="0"/>
          <w:bCs w:val="0"/>
          <w:i w:val="0"/>
          <w:smallCaps w:val="0"/>
          <w:spacing w:val="0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EB9A42">
            <wp:simplePos x="0" y="0"/>
            <wp:positionH relativeFrom="column">
              <wp:posOffset>-60960</wp:posOffset>
            </wp:positionH>
            <wp:positionV relativeFrom="paragraph">
              <wp:posOffset>850265</wp:posOffset>
            </wp:positionV>
            <wp:extent cx="2811780" cy="209359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 w:val="0"/>
          <w:sz w:val="32"/>
        </w:rPr>
        <w:t>Nepalese Smartweed</w:t>
      </w:r>
      <w:r w:rsidR="00513463">
        <w:rPr>
          <w:i w:val="0"/>
          <w:sz w:val="32"/>
        </w:rPr>
        <w:t xml:space="preserve"> </w:t>
      </w:r>
      <w:r w:rsidR="003B6BE8">
        <w:rPr>
          <w:i w:val="0"/>
          <w:sz w:val="32"/>
        </w:rPr>
        <w:t>(</w:t>
      </w:r>
      <w:r>
        <w:rPr>
          <w:sz w:val="32"/>
        </w:rPr>
        <w:t xml:space="preserve">Polygonum </w:t>
      </w:r>
      <w:proofErr w:type="spellStart"/>
      <w:r>
        <w:rPr>
          <w:sz w:val="32"/>
        </w:rPr>
        <w:t>nepalense</w:t>
      </w:r>
      <w:proofErr w:type="spellEnd"/>
      <w:r w:rsidR="00513463">
        <w:rPr>
          <w:i w:val="0"/>
          <w:sz w:val="32"/>
        </w:rPr>
        <w:t>)</w:t>
      </w:r>
    </w:p>
    <w:p w:rsidR="007917A5" w:rsidRDefault="00AA0C56" w:rsidP="00AA0C56">
      <w:r w:rsidRPr="005B1C09">
        <w:rPr>
          <w:b/>
          <w:color w:val="385623" w:themeColor="accent6" w:themeShade="80"/>
          <w:sz w:val="24"/>
        </w:rPr>
        <w:t>Background:</w:t>
      </w:r>
      <w:r w:rsidRPr="005B1C09">
        <w:rPr>
          <w:color w:val="385623" w:themeColor="accent6" w:themeShade="80"/>
          <w:sz w:val="24"/>
        </w:rPr>
        <w:t xml:space="preserve"> </w:t>
      </w:r>
      <w:r w:rsidR="00952DE3" w:rsidRPr="00952DE3">
        <w:t>This invasive has a vast predicted distribution range but is present in select spots at this point in time, making it a target for management at the state level.  It is often found in gravel and right-of-way’s, growing in a weedy fashion much like other smartweeds.</w:t>
      </w:r>
    </w:p>
    <w:p w:rsidR="0027612C" w:rsidRDefault="0027612C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Description</w:t>
      </w:r>
      <w:r w:rsidRPr="005B1C09">
        <w:rPr>
          <w:rFonts w:ascii="Arial" w:hAnsi="Arial" w:cs="Arial"/>
          <w:sz w:val="28"/>
          <w:szCs w:val="30"/>
        </w:rPr>
        <w:t xml:space="preserve">: </w:t>
      </w:r>
      <w:r w:rsidR="00952DE3" w:rsidRPr="00952DE3">
        <w:rPr>
          <w:rFonts w:cstheme="minorHAnsi"/>
          <w:szCs w:val="30"/>
        </w:rPr>
        <w:t>Nepalese Smartweed is a low growing herbaceous plant that is becoming more and more common in the Catskill region of New York.  It has triangular, simple leaves which have a dark purplish marking and an entire leaf edge.  It grows in a patchy formation and would rarely be noticed if only a single plant was present.  The easiest way to recognize this plant is the flower, which blooms in late summer.</w:t>
      </w:r>
      <w:r w:rsidR="00952DE3" w:rsidRPr="00952DE3">
        <w:rPr>
          <w:noProof/>
        </w:rPr>
        <w:t xml:space="preserve"> </w:t>
      </w:r>
    </w:p>
    <w:p w:rsidR="00952DE3" w:rsidRDefault="00952DE3" w:rsidP="00034278">
      <w:pPr>
        <w:rPr>
          <w:rFonts w:cstheme="minorHAnsi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767FDC">
            <wp:simplePos x="0" y="0"/>
            <wp:positionH relativeFrom="margin">
              <wp:posOffset>-7620</wp:posOffset>
            </wp:positionH>
            <wp:positionV relativeFrom="paragraph">
              <wp:posOffset>69215</wp:posOffset>
            </wp:positionV>
            <wp:extent cx="1915795" cy="1600200"/>
            <wp:effectExtent l="0" t="0" r="825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49197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34795" cy="1188720"/>
            <wp:effectExtent l="0" t="0" r="825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09" w:rsidRPr="005B1C09">
        <w:rPr>
          <w:rFonts w:cstheme="minorHAnsi"/>
          <w:b/>
          <w:color w:val="385623" w:themeColor="accent6" w:themeShade="80"/>
          <w:sz w:val="24"/>
          <w:szCs w:val="30"/>
        </w:rPr>
        <w:t>Flowering:</w:t>
      </w:r>
      <w:r w:rsidR="005B1C09" w:rsidRPr="005B1C09">
        <w:rPr>
          <w:rFonts w:cstheme="minorHAnsi"/>
          <w:color w:val="385623" w:themeColor="accent6" w:themeShade="80"/>
          <w:sz w:val="24"/>
          <w:szCs w:val="30"/>
        </w:rPr>
        <w:t xml:space="preserve"> </w:t>
      </w:r>
      <w:r w:rsidRPr="00952DE3">
        <w:rPr>
          <w:rFonts w:cstheme="minorHAnsi"/>
          <w:szCs w:val="30"/>
        </w:rPr>
        <w:t>The whitish pink flowers of Nepalese Smartweed are closed tightly and appear in late summer near the very end of August in our area.</w:t>
      </w:r>
    </w:p>
    <w:p w:rsidR="00034278" w:rsidRDefault="00F710FA" w:rsidP="00034278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Look-alikes</w:t>
      </w:r>
      <w:r w:rsidRPr="005B1C09">
        <w:rPr>
          <w:rFonts w:cstheme="minorHAnsi"/>
          <w:b/>
          <w:szCs w:val="30"/>
        </w:rPr>
        <w:t>:</w:t>
      </w:r>
      <w:r w:rsidR="006B7A26">
        <w:rPr>
          <w:rFonts w:cstheme="minorHAnsi"/>
          <w:szCs w:val="30"/>
        </w:rPr>
        <w:t xml:space="preserve"> </w:t>
      </w:r>
      <w:r w:rsidR="00952DE3" w:rsidRPr="00952DE3">
        <w:rPr>
          <w:rFonts w:cstheme="minorHAnsi"/>
          <w:szCs w:val="30"/>
        </w:rPr>
        <w:t>Other native smartweeds such as Pennsylvania Smartweed and non-native smartweeds such as Chinese Smartweed.  The circular flower of this smartweed is fairly characteristic when combined with the very triangular leaf shape.</w:t>
      </w:r>
      <w:r w:rsidR="00952DE3" w:rsidRPr="00952DE3">
        <w:rPr>
          <w:noProof/>
        </w:rPr>
        <w:t xml:space="preserve"> </w:t>
      </w:r>
    </w:p>
    <w:p w:rsidR="007F0022" w:rsidRPr="00034278" w:rsidRDefault="007B6E40" w:rsidP="00034278">
      <w:pPr>
        <w:rPr>
          <w:rFonts w:cstheme="minorHAnsi"/>
          <w:szCs w:val="30"/>
        </w:rPr>
      </w:pPr>
      <w:r w:rsidRPr="00201D6F">
        <w:rPr>
          <w:rFonts w:cstheme="minorHAnsi"/>
          <w:b/>
          <w:color w:val="385623" w:themeColor="accent6" w:themeShade="80"/>
          <w:sz w:val="24"/>
          <w:szCs w:val="30"/>
        </w:rPr>
        <w:t xml:space="preserve">Control Methods: </w:t>
      </w:r>
      <w:r w:rsidR="008F73DA">
        <w:rPr>
          <w:rFonts w:cstheme="minorHAnsi"/>
          <w:b/>
          <w:color w:val="385623" w:themeColor="accent6" w:themeShade="80"/>
          <w:szCs w:val="30"/>
        </w:rPr>
        <w:br/>
      </w:r>
      <w:r w:rsidR="00604A09">
        <w:rPr>
          <w:rFonts w:cstheme="minorHAnsi"/>
          <w:b/>
          <w:color w:val="385623" w:themeColor="accent6" w:themeShade="80"/>
          <w:szCs w:val="30"/>
        </w:rPr>
        <w:br/>
      </w:r>
      <w:r w:rsidR="00EB203E">
        <w:rPr>
          <w:rFonts w:cstheme="minorHAnsi"/>
          <w:b/>
          <w:bCs/>
        </w:rPr>
        <w:t>Manual/</w:t>
      </w:r>
      <w:r w:rsidR="00201D6F" w:rsidRPr="00201D6F">
        <w:rPr>
          <w:rFonts w:cstheme="minorHAnsi"/>
          <w:b/>
          <w:bCs/>
        </w:rPr>
        <w:t>Mechanical:</w:t>
      </w:r>
      <w:r w:rsidR="00201D6F" w:rsidRPr="00201D6F">
        <w:rPr>
          <w:rFonts w:cstheme="minorHAnsi"/>
        </w:rPr>
        <w:t xml:space="preserve"> </w:t>
      </w:r>
      <w:r w:rsidR="00952DE3" w:rsidRPr="00952DE3">
        <w:rPr>
          <w:rFonts w:cstheme="minorHAnsi"/>
        </w:rPr>
        <w:t>This species can conceivably be controlled with hand-pulling when present in small patches, though there has been very little supporting information due to a lack of test projects</w:t>
      </w:r>
      <w:bookmarkStart w:id="0" w:name="_GoBack"/>
      <w:bookmarkEnd w:id="0"/>
      <w:r w:rsidR="00034278">
        <w:rPr>
          <w:rFonts w:cstheme="minorHAnsi"/>
        </w:rPr>
        <w:t>.</w:t>
      </w:r>
      <w:r w:rsidR="00DC244A">
        <w:rPr>
          <w:rFonts w:cstheme="minorHAnsi"/>
        </w:rPr>
        <w:t xml:space="preserve"> All plant material should be bagged and left to solarize or sent to a sanitary landfill.</w:t>
      </w:r>
      <w:r w:rsidR="00113BAE">
        <w:rPr>
          <w:rFonts w:cstheme="minorHAnsi"/>
        </w:rPr>
        <w:t xml:space="preserve"> Follow-up treatment will be necessary.</w:t>
      </w:r>
    </w:p>
    <w:p w:rsidR="0027612C" w:rsidRDefault="0027612C" w:rsidP="007F0022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2761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6" w:rsidRDefault="00AA0C56" w:rsidP="00AA0C56">
      <w:pPr>
        <w:spacing w:after="0" w:line="240" w:lineRule="auto"/>
      </w:pPr>
      <w:r>
        <w:separator/>
      </w:r>
    </w:p>
  </w:endnote>
  <w:end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6" w:rsidRDefault="00AA0C56" w:rsidP="00AA0C56">
      <w:pPr>
        <w:spacing w:after="0" w:line="240" w:lineRule="auto"/>
      </w:pPr>
      <w:r>
        <w:separator/>
      </w:r>
    </w:p>
  </w:footnote>
  <w:foot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6" w:rsidRPr="00252AB7" w:rsidRDefault="00AA0C56" w:rsidP="00AA0C56">
    <w:pPr>
      <w:pStyle w:val="NoSpacing"/>
      <w:jc w:val="left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7E260" wp14:editId="09B4701E">
              <wp:simplePos x="0" y="0"/>
              <wp:positionH relativeFrom="margin">
                <wp:posOffset>2867025</wp:posOffset>
              </wp:positionH>
              <wp:positionV relativeFrom="paragraph">
                <wp:posOffset>-76200</wp:posOffset>
              </wp:positionV>
              <wp:extent cx="3149600" cy="695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:rsidR="00AA0C56" w:rsidRPr="005B291D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A0C56" w:rsidRPr="00E04786" w:rsidRDefault="00AA0C56" w:rsidP="00AA0C5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7E2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5.75pt;margin-top:-6pt;width:24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/LAIAAFMEAAAOAAAAZHJzL2Uyb0RvYy54bWysVE2P2jAQvVfqf7B8LwmfLYiworuiqrTa&#10;XQmqPRvHgUiJx7UNCf31fXaARdueql7MeGbyxvPeDPO7tq7YUVlXks54v5dyprSkvNS7jP/YrD59&#10;4cx5oXNRkVYZPynH7xYfP8wbM1MD2lOVK8sAot2sMRnfe29mSeLkXtXC9cgojWBBthYeV7tLcisa&#10;oNdVMkjTSdKQzY0lqZyD96EL8kXELwol/XNROOVZlXG8zcfTxnMbzmQxF7OdFWZfyvMzxD+8ohal&#10;RtEr1IPwgh1s+QdUXUpLjgrfk1QnVBSlVLEHdNNP33Wz3gujYi8gx5krTe7/wcqn44tlZQ7tBpxp&#10;UUOjjWo9+0otgwv8NMbNkLY2SPQt/Mi9+B2coe22sHX4RUMMcTB9urIb0CScw/5oOkkRkohNpuPh&#10;YBxgkrevjXX+m6KaBSPjFupFUsXx0fku9ZISimlalVUVFaw0awA6HKfxg2sE4JVGjdBD99Zg+Xbb&#10;nhvbUn5CX5a6yXBGrkoUfxTOvwiLUcB7Md7+GUdREYrQ2eJsT/bX3/whHwohylmD0cq4+3kQVnFW&#10;fdfQbtofjcIsxsto/HmAi72NbG8j+lDfE6a3j0UyMpoh31cXs7BUv2ILlqEqQkJL1M64v5j3vht4&#10;bJFUy2VMwvQZ4R/12sgAHegM1G7aV2HNmX8P5Z7oMoRi9k6GLrcTYnnwVJRRo0Bwx+qZd0xuVPm8&#10;ZWE1bu8x6+2/YPEbAAD//wMAUEsDBBQABgAIAAAAIQAktCNv4QAAAAoBAAAPAAAAZHJzL2Rvd25y&#10;ZXYueG1sTI9PT4NAEMXvJn6HzZh4axdI0UpZmoakMTF6aO3F28BugZSdRXbbop/e8aSn+ffy5vfy&#10;9WR7cTGj7xwpiOcRCEO10x01Cg7v29kShA9IGntHRsGX8bAubm9yzLS70s5c9qERbEI+QwVtCEMm&#10;pa9bY9HP3WCIb0c3Wgw8jo3UI17Z3PYyiaIHabEj/tDiYMrW1Kf92Sp4KbdvuKsSu/zuy+fX42b4&#10;PHykSt3fTZsViGCm8CeGX3xGh4KZKncm7UWvYJHGKUsVzOKEQ7HiafHIm4obrrLI5f8IxQ8AAAD/&#10;/wMAUEsBAi0AFAAGAAgAAAAhALaDOJL+AAAA4QEAABMAAAAAAAAAAAAAAAAAAAAAAFtDb250ZW50&#10;X1R5cGVzXS54bWxQSwECLQAUAAYACAAAACEAOP0h/9YAAACUAQAACwAAAAAAAAAAAAAAAAAvAQAA&#10;X3JlbHMvLnJlbHNQSwECLQAUAAYACAAAACEAxTJgfywCAABTBAAADgAAAAAAAAAAAAAAAAAuAgAA&#10;ZHJzL2Uyb0RvYy54bWxQSwECLQAUAAYACAAAACEAJLQjb+EAAAAKAQAADwAAAAAAAAAAAAAAAACG&#10;BAAAZHJzL2Rvd25yZXYueG1sUEsFBgAAAAAEAAQA8wAAAJQFAAAAAA==&#10;" filled="f" stroked="f" strokeweight=".5pt">
              <v:textbox>
                <w:txbxContent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:rsidR="00AA0C56" w:rsidRPr="005B291D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AA0C56" w:rsidRPr="00E04786" w:rsidRDefault="00AA0C56" w:rsidP="00AA0C5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F04F" wp14:editId="6538F67E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5B334" wp14:editId="5CF87F85">
                                <wp:extent cx="638175" cy="70485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F04F" id="Text Box 6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iPLgIAAFcEAAAOAAAAZHJzL2Uyb0RvYy54bWysVE1vGjEQvVfKf7B8DwuUr65YIpqIqhJK&#10;IkGVs/Ha7Eq2x7UNu/TXd+wFgtKeql7MeGZ2Zt57Y+YPrVbkKJyvwRR00OtTIgyHsjb7gv7Yru5n&#10;lPjATMkUGFHQk/D0YXH3ad7YXAyhAlUKR7CI8XljC1qFYPMs87wSmvkeWGEwKMFpFvDq9lnpWIPV&#10;tcqG/f4ka8CV1gEX3qP3qQvSRaovpeDhRUovAlEFxdlCOl06d/HMFnOW7x2zVc3PY7B/mEKz2mDT&#10;a6knFhg5uPqPUrrmDjzI0OOgM5Cy5iJhQDSD/gc0m4pZkbAgOd5eafL/ryx/Pr46UpcFnVBimEaJ&#10;tqIN5Cu0ZBLZaazPMWljMS206EaVL36Pzgi6lU7HX4RDMI48n67cxmIcnbPhbDIdU8IxNB0PR2hj&#10;9ez9Y+t8+CZAk2gU1KF0iVF2XPvQpV5SYi8Dq1qpJJ8ypMH5P4/76YNrBIsrgz0ihG7UaIV21ybA&#10;Vxg7KE+IzkG3Hd7yVY0zrJkPr8zhOiAgXPHwgodUgL3gbFFSgfv1N3/MR5UwSkmD61VQ//PAnKBE&#10;fTeo35fBaBT3MV1G4+kQL+42sruNmIN+BNzgAT4my5MZ84O6mNKBfsOXsIxdMcQMx94FDRfzMXRL&#10;jy+Ji+UyJeEGWhbWZmN5LB1ZjQxv2zfm7FmGgPo9w2URWf5BjS6302N5CCDrJFXkuWP1TD9ubxL7&#10;/NLi87i9p6z3/4PFb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PgjGI8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:rsidR="00AA0C56" w:rsidRDefault="00AA0C56" w:rsidP="00AA0C56">
                    <w:r>
                      <w:rPr>
                        <w:noProof/>
                      </w:rPr>
                      <w:drawing>
                        <wp:inline distT="0" distB="0" distL="0" distR="0" wp14:anchorId="1045B334" wp14:editId="5CF87F85">
                          <wp:extent cx="638175" cy="70485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:rsidR="00AA0C56" w:rsidRDefault="00AA0C56" w:rsidP="00AA0C56">
    <w:pPr>
      <w:pStyle w:val="NoSpacing"/>
      <w:tabs>
        <w:tab w:val="right" w:pos="7810"/>
      </w:tabs>
      <w:jc w:val="left"/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:rsidR="00AA0C56" w:rsidRPr="00F53699" w:rsidRDefault="00AA0C56" w:rsidP="00AA0C56">
    <w:pPr>
      <w:pStyle w:val="NoSpacing"/>
      <w:jc w:val="left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:rsidR="00AA0C56" w:rsidRPr="00AA0C56" w:rsidRDefault="00AA0C56" w:rsidP="00AA0C56">
    <w:pPr>
      <w:pStyle w:val="NoSpacing"/>
      <w:jc w:val="left"/>
      <w:rPr>
        <w:szCs w:val="24"/>
      </w:rPr>
    </w:pPr>
  </w:p>
  <w:p w:rsidR="00AA0C56" w:rsidRDefault="00AA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034278"/>
    <w:rsid w:val="0003537B"/>
    <w:rsid w:val="00057058"/>
    <w:rsid w:val="000C117A"/>
    <w:rsid w:val="000D6ABC"/>
    <w:rsid w:val="000E2D69"/>
    <w:rsid w:val="000F299B"/>
    <w:rsid w:val="00113BAE"/>
    <w:rsid w:val="0014109C"/>
    <w:rsid w:val="001C784A"/>
    <w:rsid w:val="00201D6F"/>
    <w:rsid w:val="002550FF"/>
    <w:rsid w:val="0027612C"/>
    <w:rsid w:val="002D5AA7"/>
    <w:rsid w:val="002F6D0D"/>
    <w:rsid w:val="00322D5B"/>
    <w:rsid w:val="00390A41"/>
    <w:rsid w:val="003A1F02"/>
    <w:rsid w:val="003B33AF"/>
    <w:rsid w:val="003B6BE8"/>
    <w:rsid w:val="003F2852"/>
    <w:rsid w:val="00456B1F"/>
    <w:rsid w:val="00462479"/>
    <w:rsid w:val="004B3BB7"/>
    <w:rsid w:val="00513463"/>
    <w:rsid w:val="005536A0"/>
    <w:rsid w:val="00557C2E"/>
    <w:rsid w:val="00587036"/>
    <w:rsid w:val="005B1C09"/>
    <w:rsid w:val="005B43EB"/>
    <w:rsid w:val="005E414E"/>
    <w:rsid w:val="005F525F"/>
    <w:rsid w:val="00604A09"/>
    <w:rsid w:val="00612440"/>
    <w:rsid w:val="00613386"/>
    <w:rsid w:val="006178A3"/>
    <w:rsid w:val="00644174"/>
    <w:rsid w:val="00653C54"/>
    <w:rsid w:val="006762FB"/>
    <w:rsid w:val="00685AAA"/>
    <w:rsid w:val="006B7A26"/>
    <w:rsid w:val="006B7DF3"/>
    <w:rsid w:val="0074716E"/>
    <w:rsid w:val="00766A4A"/>
    <w:rsid w:val="00776F09"/>
    <w:rsid w:val="007917A5"/>
    <w:rsid w:val="00792D59"/>
    <w:rsid w:val="007B6E40"/>
    <w:rsid w:val="007E281F"/>
    <w:rsid w:val="007E32F4"/>
    <w:rsid w:val="007F0022"/>
    <w:rsid w:val="0085379D"/>
    <w:rsid w:val="008C50B2"/>
    <w:rsid w:val="008D7A98"/>
    <w:rsid w:val="008F3DDF"/>
    <w:rsid w:val="008F73DA"/>
    <w:rsid w:val="00912599"/>
    <w:rsid w:val="00920ABB"/>
    <w:rsid w:val="00923BCB"/>
    <w:rsid w:val="00952DE3"/>
    <w:rsid w:val="00953203"/>
    <w:rsid w:val="00976ABB"/>
    <w:rsid w:val="009F2743"/>
    <w:rsid w:val="00A069F7"/>
    <w:rsid w:val="00A364B5"/>
    <w:rsid w:val="00A4042E"/>
    <w:rsid w:val="00A9299D"/>
    <w:rsid w:val="00A974D4"/>
    <w:rsid w:val="00AA0C56"/>
    <w:rsid w:val="00AF2009"/>
    <w:rsid w:val="00B2174A"/>
    <w:rsid w:val="00B37537"/>
    <w:rsid w:val="00B7279E"/>
    <w:rsid w:val="00BD1781"/>
    <w:rsid w:val="00C86E61"/>
    <w:rsid w:val="00CA3B33"/>
    <w:rsid w:val="00CC7CF0"/>
    <w:rsid w:val="00CD09E0"/>
    <w:rsid w:val="00D24B28"/>
    <w:rsid w:val="00D30630"/>
    <w:rsid w:val="00D6286B"/>
    <w:rsid w:val="00DB775F"/>
    <w:rsid w:val="00DC244A"/>
    <w:rsid w:val="00DD7A2A"/>
    <w:rsid w:val="00DF4D38"/>
    <w:rsid w:val="00E00A9A"/>
    <w:rsid w:val="00E21620"/>
    <w:rsid w:val="00E24D5C"/>
    <w:rsid w:val="00E610C4"/>
    <w:rsid w:val="00E82588"/>
    <w:rsid w:val="00E85543"/>
    <w:rsid w:val="00EB203E"/>
    <w:rsid w:val="00EB73A7"/>
    <w:rsid w:val="00EC33DD"/>
    <w:rsid w:val="00EF1D58"/>
    <w:rsid w:val="00F12DFF"/>
    <w:rsid w:val="00F25818"/>
    <w:rsid w:val="00F44E7D"/>
    <w:rsid w:val="00F66235"/>
    <w:rsid w:val="00F710FA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88B"/>
  <w15:chartTrackingRefBased/>
  <w15:docId w15:val="{2348AB01-1E14-4169-AFE1-91FA9FD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A0C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6"/>
  </w:style>
  <w:style w:type="paragraph" w:styleId="Footer">
    <w:name w:val="footer"/>
    <w:basedOn w:val="Normal"/>
    <w:link w:val="Foot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6"/>
  </w:style>
  <w:style w:type="paragraph" w:styleId="NoSpacing">
    <w:name w:val="No Spacing"/>
    <w:uiPriority w:val="1"/>
    <w:qFormat/>
    <w:rsid w:val="00AA0C5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56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20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4</cp:revision>
  <dcterms:created xsi:type="dcterms:W3CDTF">2020-12-29T16:46:00Z</dcterms:created>
  <dcterms:modified xsi:type="dcterms:W3CDTF">2020-12-29T16:49:00Z</dcterms:modified>
</cp:coreProperties>
</file>