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C3CE6" w:rsidRPr="0015273C" w:rsidRDefault="0015273C">
      <w:pPr>
        <w:rPr>
          <w:b/>
          <w:u w:val="single"/>
        </w:rPr>
      </w:pPr>
      <w:r w:rsidRPr="0015273C">
        <w:rPr>
          <w:b/>
          <w:u w:val="single"/>
        </w:rPr>
        <w:t xml:space="preserve">HWA Survey </w:t>
      </w:r>
    </w:p>
    <w:p w:rsidR="0015273C" w:rsidRDefault="0015273C">
      <w:r w:rsidRPr="0015273C">
        <w:rPr>
          <w:b/>
        </w:rPr>
        <w:t>Date:</w:t>
      </w:r>
      <w:r w:rsidR="00657AFC">
        <w:t xml:space="preserve"> June 10</w:t>
      </w:r>
      <w:r w:rsidRPr="0015273C">
        <w:rPr>
          <w:vertAlign w:val="superscript"/>
        </w:rPr>
        <w:t>th</w:t>
      </w:r>
      <w:r>
        <w:t xml:space="preserve">, 2019 </w:t>
      </w:r>
    </w:p>
    <w:p w:rsidR="0015273C" w:rsidRDefault="0015273C">
      <w:r w:rsidRPr="0015273C">
        <w:rPr>
          <w:b/>
        </w:rPr>
        <w:t>Survey Team:</w:t>
      </w:r>
      <w:r>
        <w:t xml:space="preserve"> Kristo</w:t>
      </w:r>
      <w:r w:rsidR="00657AFC">
        <w:t>pher Williams</w:t>
      </w:r>
    </w:p>
    <w:p w:rsidR="0015273C" w:rsidRDefault="0015273C">
      <w:r w:rsidRPr="0015273C">
        <w:rPr>
          <w:b/>
        </w:rPr>
        <w:t>Project Description:</w:t>
      </w:r>
      <w:r>
        <w:t xml:space="preserve"> As a part of supporting the Cornell Hemlock Initiative, Capi</w:t>
      </w:r>
      <w:r w:rsidR="00657AFC">
        <w:t>tal-Mohawk PRISM surveyed Rush</w:t>
      </w:r>
      <w:r>
        <w:t xml:space="preserve"> Pond</w:t>
      </w:r>
      <w:r w:rsidR="00657AFC">
        <w:t xml:space="preserve"> Queensbury</w:t>
      </w:r>
      <w:r>
        <w:t xml:space="preserve">, NY. This survey is a part of the HWA Lake Survey Program that Carrie </w:t>
      </w:r>
      <w:proofErr w:type="spellStart"/>
      <w:r>
        <w:t>Marchner</w:t>
      </w:r>
      <w:proofErr w:type="spellEnd"/>
      <w:r>
        <w:t xml:space="preserve"> </w:t>
      </w:r>
      <w:r w:rsidR="00D64BB9">
        <w:t xml:space="preserve">from the initiative that </w:t>
      </w:r>
      <w:r>
        <w:t xml:space="preserve">has coordinated with several other agencies. </w:t>
      </w:r>
    </w:p>
    <w:p w:rsidR="0015273C" w:rsidRDefault="00EF5568" w:rsidP="0015273C">
      <w:pPr>
        <w:pStyle w:val="NoSpacing"/>
        <w:numPr>
          <w:ilvl w:val="0"/>
          <w:numId w:val="1"/>
        </w:numPr>
      </w:pPr>
      <w:hyperlink r:id="rId7" w:history="1">
        <w:r w:rsidR="0015273C" w:rsidRPr="00752E54">
          <w:rPr>
            <w:color w:val="0000FF"/>
            <w:u w:val="single"/>
          </w:rPr>
          <w:t>https://blogs.cornell.edu/nyshemlockinitiative/</w:t>
        </w:r>
      </w:hyperlink>
    </w:p>
    <w:p w:rsidR="0015273C" w:rsidRDefault="00EF5568" w:rsidP="0015273C">
      <w:pPr>
        <w:pStyle w:val="NoSpacing"/>
        <w:numPr>
          <w:ilvl w:val="0"/>
          <w:numId w:val="1"/>
        </w:numPr>
      </w:pPr>
      <w:hyperlink r:id="rId8" w:history="1">
        <w:r w:rsidR="0015273C" w:rsidRPr="005C41F7">
          <w:rPr>
            <w:rStyle w:val="Hyperlink"/>
          </w:rPr>
          <w:t>Hemlock Initiative Boat Survey Protocol</w:t>
        </w:r>
      </w:hyperlink>
      <w:r w:rsidR="0015273C">
        <w:t xml:space="preserve"> </w:t>
      </w:r>
    </w:p>
    <w:p w:rsidR="00082516" w:rsidRDefault="00082516"/>
    <w:p w:rsidR="001107F5" w:rsidRPr="001607FB" w:rsidRDefault="00082516" w:rsidP="001607FB">
      <w:pPr>
        <w:pStyle w:val="NoSpacing"/>
        <w:rPr>
          <w:b/>
          <w:u w:val="single"/>
        </w:rPr>
      </w:pPr>
      <w:r w:rsidRPr="001607FB">
        <w:rPr>
          <w:b/>
          <w:u w:val="single"/>
        </w:rPr>
        <w:t>Location:</w:t>
      </w:r>
    </w:p>
    <w:p w:rsidR="00082516" w:rsidRPr="001107F5" w:rsidRDefault="001607FB" w:rsidP="001607FB">
      <w:pPr>
        <w:pStyle w:val="NoSpacing"/>
      </w:pPr>
      <w:r>
        <w:t xml:space="preserve">Rush Pond / </w:t>
      </w:r>
      <w:r>
        <w:rPr>
          <w:rFonts w:ascii="Arial" w:hAnsi="Arial" w:cs="Arial"/>
          <w:color w:val="222222"/>
          <w:sz w:val="23"/>
          <w:szCs w:val="23"/>
        </w:rPr>
        <w:t>Gurney Lane Recreation Area</w:t>
      </w:r>
    </w:p>
    <w:p w:rsidR="001607FB" w:rsidRDefault="001107F5" w:rsidP="001107F5">
      <w:pPr>
        <w:spacing w:after="0"/>
      </w:pPr>
      <w:r>
        <w:t>West Mountain</w:t>
      </w:r>
      <w:r w:rsidR="0037062F" w:rsidRPr="001107F5">
        <w:t xml:space="preserve"> Rd</w:t>
      </w:r>
      <w:r w:rsidR="001607FB">
        <w:t xml:space="preserve"> (</w:t>
      </w:r>
      <w:r w:rsidR="001607FB" w:rsidRPr="001607FB">
        <w:t>Off exit 20 of the Northway</w:t>
      </w:r>
      <w:r w:rsidR="001607FB">
        <w:t>)</w:t>
      </w:r>
    </w:p>
    <w:p w:rsidR="001107F5" w:rsidRPr="001107F5" w:rsidRDefault="001107F5" w:rsidP="001107F5">
      <w:pPr>
        <w:spacing w:after="0"/>
      </w:pPr>
      <w:r w:rsidRPr="001107F5">
        <w:t>Queensbury, NY 12804</w:t>
      </w:r>
    </w:p>
    <w:p w:rsidR="001607FB" w:rsidRDefault="001607FB" w:rsidP="001107F5">
      <w:pPr>
        <w:rPr>
          <w:b/>
        </w:rPr>
      </w:pPr>
    </w:p>
    <w:p w:rsidR="001107F5" w:rsidRPr="001607FB" w:rsidRDefault="001107F5" w:rsidP="001607FB">
      <w:pPr>
        <w:pStyle w:val="NoSpacing"/>
        <w:rPr>
          <w:b/>
          <w:u w:val="single"/>
        </w:rPr>
      </w:pPr>
      <w:r w:rsidRPr="001607FB">
        <w:rPr>
          <w:b/>
          <w:u w:val="single"/>
        </w:rPr>
        <w:t xml:space="preserve">Point of Contact: </w:t>
      </w:r>
    </w:p>
    <w:p w:rsidR="001107F5" w:rsidRDefault="001107F5" w:rsidP="001607FB">
      <w:pPr>
        <w:pStyle w:val="NoSpacing"/>
      </w:pPr>
      <w:r w:rsidRPr="001607FB">
        <w:t>Caroline (</w:t>
      </w:r>
      <w:proofErr w:type="spellStart"/>
      <w:r w:rsidRPr="001607FB">
        <w:t>Carri</w:t>
      </w:r>
      <w:proofErr w:type="spellEnd"/>
      <w:r w:rsidRPr="001607FB">
        <w:t xml:space="preserve">) </w:t>
      </w:r>
      <w:proofErr w:type="spellStart"/>
      <w:r w:rsidRPr="001607FB">
        <w:t>Marschner</w:t>
      </w:r>
      <w:proofErr w:type="spellEnd"/>
      <w:r w:rsidRPr="001607FB">
        <w:rPr>
          <w:b/>
        </w:rPr>
        <w:br/>
      </w:r>
      <w:r>
        <w:t xml:space="preserve">NYS Hemlock Initiative Cornell University </w:t>
      </w:r>
    </w:p>
    <w:p w:rsidR="001107F5" w:rsidRDefault="00EF5568" w:rsidP="001107F5">
      <w:pPr>
        <w:spacing w:after="0"/>
      </w:pPr>
      <w:hyperlink r:id="rId9" w:history="1">
        <w:r w:rsidR="001107F5">
          <w:rPr>
            <w:rStyle w:val="Hyperlink"/>
          </w:rPr>
          <w:t>cam369@cornell.edu</w:t>
        </w:r>
      </w:hyperlink>
      <w:r w:rsidR="001107F5">
        <w:t xml:space="preserve"> </w:t>
      </w:r>
    </w:p>
    <w:p w:rsidR="001107F5" w:rsidRPr="001107F5" w:rsidRDefault="001107F5" w:rsidP="001107F5">
      <w:pPr>
        <w:spacing w:after="0"/>
        <w:rPr>
          <w:b/>
        </w:rPr>
      </w:pPr>
      <w:r>
        <w:t>360-915-4778</w:t>
      </w:r>
    </w:p>
    <w:p w:rsidR="001107F5" w:rsidRDefault="001107F5" w:rsidP="001107F5">
      <w:pPr>
        <w:pStyle w:val="NoSpacing"/>
        <w:jc w:val="both"/>
        <w:rPr>
          <w:sz w:val="14"/>
        </w:rPr>
      </w:pPr>
    </w:p>
    <w:p w:rsidR="001107F5" w:rsidRDefault="001107F5" w:rsidP="001107F5">
      <w:pPr>
        <w:shd w:val="clear" w:color="auto" w:fill="FFFFFF"/>
        <w:rPr>
          <w:rFonts w:cstheme="minorHAnsi"/>
        </w:rPr>
      </w:pPr>
      <w:r w:rsidRPr="001107F5">
        <w:rPr>
          <w:b/>
        </w:rPr>
        <w:t xml:space="preserve">Introduction: </w:t>
      </w:r>
      <w:r>
        <w:rPr>
          <w:rFonts w:cstheme="minorHAnsi"/>
        </w:rPr>
        <w:t xml:space="preserve">The Hemlock Initiative has designed a program to survey for HWA surrounding the southern portion of the Adirondack Blue Line in upstate New York. The program is in its pilot year and is seeking to slow the spread of HWA with early identification. </w:t>
      </w:r>
    </w:p>
    <w:p w:rsidR="00C9190F" w:rsidRPr="00C9190F" w:rsidRDefault="00C9190F" w:rsidP="00C9190F">
      <w:pPr>
        <w:pStyle w:val="NoSpacing"/>
        <w:jc w:val="both"/>
        <w:rPr>
          <w:b/>
        </w:rPr>
      </w:pPr>
      <w:r w:rsidRPr="00C9190F">
        <w:rPr>
          <w:b/>
        </w:rPr>
        <w:t xml:space="preserve">Invasive Species Survey: </w:t>
      </w:r>
      <w:r w:rsidR="00EF5568">
        <w:rPr>
          <w:b/>
        </w:rPr>
        <w:t xml:space="preserve">Rush Pond </w:t>
      </w:r>
      <w:bookmarkStart w:id="0" w:name="_GoBack"/>
      <w:bookmarkEnd w:id="0"/>
      <w:r>
        <w:rPr>
          <w:b/>
        </w:rPr>
        <w:t>Reservoir</w:t>
      </w:r>
    </w:p>
    <w:tbl>
      <w:tblPr>
        <w:tblStyle w:val="GridTable2-Accent5"/>
        <w:tblW w:w="0" w:type="auto"/>
        <w:tblLook w:val="04A0" w:firstRow="1" w:lastRow="0" w:firstColumn="1" w:lastColumn="0" w:noHBand="0" w:noVBand="1"/>
      </w:tblPr>
      <w:tblGrid>
        <w:gridCol w:w="1798"/>
        <w:gridCol w:w="1796"/>
        <w:gridCol w:w="1822"/>
        <w:gridCol w:w="1769"/>
        <w:gridCol w:w="1585"/>
        <w:gridCol w:w="1454"/>
      </w:tblGrid>
      <w:tr w:rsidR="004451BB" w:rsidRPr="00C9190F" w:rsidTr="004451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8" w:type="dxa"/>
          </w:tcPr>
          <w:p w:rsidR="004451BB" w:rsidRDefault="004451BB" w:rsidP="00C9190F">
            <w:pPr>
              <w:pStyle w:val="NoSpacing"/>
              <w:jc w:val="both"/>
            </w:pPr>
          </w:p>
          <w:p w:rsidR="004451BB" w:rsidRPr="00C9190F" w:rsidRDefault="004451BB" w:rsidP="00C9190F">
            <w:pPr>
              <w:pStyle w:val="NoSpacing"/>
              <w:jc w:val="both"/>
            </w:pPr>
            <w:r w:rsidRPr="00C9190F">
              <w:t>Common Name</w:t>
            </w:r>
          </w:p>
        </w:tc>
        <w:tc>
          <w:tcPr>
            <w:tcW w:w="1796" w:type="dxa"/>
          </w:tcPr>
          <w:p w:rsidR="004451BB" w:rsidRDefault="004451BB" w:rsidP="00C9190F">
            <w:pPr>
              <w:pStyle w:val="NoSpacing"/>
              <w:jc w:val="both"/>
              <w:cnfStyle w:val="100000000000" w:firstRow="1" w:lastRow="0" w:firstColumn="0" w:lastColumn="0" w:oddVBand="0" w:evenVBand="0" w:oddHBand="0" w:evenHBand="0" w:firstRowFirstColumn="0" w:firstRowLastColumn="0" w:lastRowFirstColumn="0" w:lastRowLastColumn="0"/>
            </w:pPr>
          </w:p>
          <w:p w:rsidR="004451BB" w:rsidRPr="00C9190F" w:rsidRDefault="004451BB" w:rsidP="00C9190F">
            <w:pPr>
              <w:pStyle w:val="NoSpacing"/>
              <w:jc w:val="both"/>
              <w:cnfStyle w:val="100000000000" w:firstRow="1" w:lastRow="0" w:firstColumn="0" w:lastColumn="0" w:oddVBand="0" w:evenVBand="0" w:oddHBand="0" w:evenHBand="0" w:firstRowFirstColumn="0" w:firstRowLastColumn="0" w:lastRowFirstColumn="0" w:lastRowLastColumn="0"/>
            </w:pPr>
            <w:r w:rsidRPr="00C9190F">
              <w:t>Scientific Name</w:t>
            </w:r>
          </w:p>
        </w:tc>
        <w:tc>
          <w:tcPr>
            <w:tcW w:w="1822" w:type="dxa"/>
          </w:tcPr>
          <w:p w:rsidR="004451BB" w:rsidRDefault="004451BB" w:rsidP="00C9190F">
            <w:pPr>
              <w:pStyle w:val="NoSpacing"/>
              <w:jc w:val="both"/>
              <w:cnfStyle w:val="100000000000" w:firstRow="1" w:lastRow="0" w:firstColumn="0" w:lastColumn="0" w:oddVBand="0" w:evenVBand="0" w:oddHBand="0" w:evenHBand="0" w:firstRowFirstColumn="0" w:firstRowLastColumn="0" w:lastRowFirstColumn="0" w:lastRowLastColumn="0"/>
            </w:pPr>
          </w:p>
          <w:p w:rsidR="004451BB" w:rsidRPr="00C9190F" w:rsidRDefault="004451BB" w:rsidP="00C9190F">
            <w:pPr>
              <w:pStyle w:val="NoSpacing"/>
              <w:jc w:val="both"/>
              <w:cnfStyle w:val="100000000000" w:firstRow="1" w:lastRow="0" w:firstColumn="0" w:lastColumn="0" w:oddVBand="0" w:evenVBand="0" w:oddHBand="0" w:evenHBand="0" w:firstRowFirstColumn="0" w:firstRowLastColumn="0" w:lastRowFirstColumn="0" w:lastRowLastColumn="0"/>
            </w:pPr>
            <w:r w:rsidRPr="00C9190F">
              <w:t>Locations (GPS)</w:t>
            </w:r>
          </w:p>
        </w:tc>
        <w:tc>
          <w:tcPr>
            <w:tcW w:w="1769" w:type="dxa"/>
          </w:tcPr>
          <w:p w:rsidR="004451BB" w:rsidRDefault="004451BB" w:rsidP="00C9190F">
            <w:pPr>
              <w:pStyle w:val="NoSpacing"/>
              <w:jc w:val="both"/>
              <w:cnfStyle w:val="100000000000" w:firstRow="1" w:lastRow="0" w:firstColumn="0" w:lastColumn="0" w:oddVBand="0" w:evenVBand="0" w:oddHBand="0" w:evenHBand="0" w:firstRowFirstColumn="0" w:firstRowLastColumn="0" w:lastRowFirstColumn="0" w:lastRowLastColumn="0"/>
            </w:pPr>
          </w:p>
          <w:p w:rsidR="004451BB" w:rsidRPr="00C9190F" w:rsidRDefault="004451BB" w:rsidP="00C9190F">
            <w:pPr>
              <w:pStyle w:val="NoSpacing"/>
              <w:jc w:val="both"/>
              <w:cnfStyle w:val="100000000000" w:firstRow="1" w:lastRow="0" w:firstColumn="0" w:lastColumn="0" w:oddVBand="0" w:evenVBand="0" w:oddHBand="0" w:evenHBand="0" w:firstRowFirstColumn="0" w:firstRowLastColumn="0" w:lastRowFirstColumn="0" w:lastRowLastColumn="0"/>
            </w:pPr>
            <w:r w:rsidRPr="00C9190F">
              <w:t>Survey Type</w:t>
            </w:r>
          </w:p>
        </w:tc>
        <w:tc>
          <w:tcPr>
            <w:tcW w:w="1585" w:type="dxa"/>
          </w:tcPr>
          <w:p w:rsidR="004451BB" w:rsidRDefault="004451BB" w:rsidP="00C9190F">
            <w:pPr>
              <w:pStyle w:val="NoSpacing"/>
              <w:jc w:val="both"/>
              <w:cnfStyle w:val="100000000000" w:firstRow="1" w:lastRow="0" w:firstColumn="0" w:lastColumn="0" w:oddVBand="0" w:evenVBand="0" w:oddHBand="0" w:evenHBand="0" w:firstRowFirstColumn="0" w:firstRowLastColumn="0" w:lastRowFirstColumn="0" w:lastRowLastColumn="0"/>
            </w:pPr>
          </w:p>
          <w:p w:rsidR="004451BB" w:rsidRPr="00C9190F" w:rsidRDefault="004451BB" w:rsidP="00C9190F">
            <w:pPr>
              <w:pStyle w:val="NoSpacing"/>
              <w:jc w:val="both"/>
              <w:cnfStyle w:val="100000000000" w:firstRow="1" w:lastRow="0" w:firstColumn="0" w:lastColumn="0" w:oddVBand="0" w:evenVBand="0" w:oddHBand="0" w:evenHBand="0" w:firstRowFirstColumn="0" w:firstRowLastColumn="0" w:lastRowFirstColumn="0" w:lastRowLastColumn="0"/>
            </w:pPr>
            <w:r>
              <w:t>Status</w:t>
            </w:r>
          </w:p>
        </w:tc>
        <w:tc>
          <w:tcPr>
            <w:tcW w:w="1454" w:type="dxa"/>
          </w:tcPr>
          <w:p w:rsidR="004451BB" w:rsidRDefault="004451BB" w:rsidP="00C9190F">
            <w:pPr>
              <w:pStyle w:val="NoSpacing"/>
              <w:jc w:val="both"/>
              <w:cnfStyle w:val="100000000000" w:firstRow="1" w:lastRow="0" w:firstColumn="0" w:lastColumn="0" w:oddVBand="0" w:evenVBand="0" w:oddHBand="0" w:evenHBand="0" w:firstRowFirstColumn="0" w:firstRowLastColumn="0" w:lastRowFirstColumn="0" w:lastRowLastColumn="0"/>
            </w:pPr>
          </w:p>
          <w:p w:rsidR="004451BB" w:rsidRDefault="004451BB" w:rsidP="00C9190F">
            <w:pPr>
              <w:pStyle w:val="NoSpacing"/>
              <w:jc w:val="both"/>
              <w:cnfStyle w:val="100000000000" w:firstRow="1" w:lastRow="0" w:firstColumn="0" w:lastColumn="0" w:oddVBand="0" w:evenVBand="0" w:oddHBand="0" w:evenHBand="0" w:firstRowFirstColumn="0" w:firstRowLastColumn="0" w:lastRowFirstColumn="0" w:lastRowLastColumn="0"/>
            </w:pPr>
            <w:r>
              <w:t>Time in Field</w:t>
            </w:r>
          </w:p>
        </w:tc>
      </w:tr>
      <w:tr w:rsidR="004451BB" w:rsidRPr="00C9190F" w:rsidTr="004451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8" w:type="dxa"/>
          </w:tcPr>
          <w:p w:rsidR="004451BB" w:rsidRPr="00C9190F" w:rsidRDefault="004451BB" w:rsidP="00C9190F">
            <w:pPr>
              <w:pStyle w:val="NoSpacing"/>
              <w:jc w:val="both"/>
            </w:pPr>
            <w:r>
              <w:t xml:space="preserve">Hemlock </w:t>
            </w:r>
            <w:r w:rsidRPr="00C9190F">
              <w:t xml:space="preserve">Woolly </w:t>
            </w:r>
            <w:proofErr w:type="spellStart"/>
            <w:r w:rsidRPr="00C9190F">
              <w:t>Adelgid</w:t>
            </w:r>
            <w:proofErr w:type="spellEnd"/>
            <w:r w:rsidRPr="00C9190F">
              <w:t xml:space="preserve"> (HWA)</w:t>
            </w:r>
          </w:p>
        </w:tc>
        <w:tc>
          <w:tcPr>
            <w:tcW w:w="1796" w:type="dxa"/>
          </w:tcPr>
          <w:p w:rsidR="004451BB" w:rsidRPr="00C9190F" w:rsidRDefault="004451BB" w:rsidP="00C9190F">
            <w:pPr>
              <w:pStyle w:val="NoSpacing"/>
              <w:jc w:val="both"/>
              <w:cnfStyle w:val="000000100000" w:firstRow="0" w:lastRow="0" w:firstColumn="0" w:lastColumn="0" w:oddVBand="0" w:evenVBand="0" w:oddHBand="1" w:evenHBand="0" w:firstRowFirstColumn="0" w:firstRowLastColumn="0" w:lastRowFirstColumn="0" w:lastRowLastColumn="0"/>
              <w:rPr>
                <w:i/>
              </w:rPr>
            </w:pPr>
            <w:proofErr w:type="spellStart"/>
            <w:r w:rsidRPr="00C9190F">
              <w:rPr>
                <w:bCs/>
                <w:iCs/>
              </w:rPr>
              <w:t>Adelges</w:t>
            </w:r>
            <w:proofErr w:type="spellEnd"/>
            <w:r w:rsidRPr="00C9190F">
              <w:rPr>
                <w:bCs/>
                <w:iCs/>
              </w:rPr>
              <w:t xml:space="preserve"> </w:t>
            </w:r>
            <w:proofErr w:type="spellStart"/>
            <w:r w:rsidRPr="00C9190F">
              <w:rPr>
                <w:bCs/>
                <w:iCs/>
              </w:rPr>
              <w:t>tsugae</w:t>
            </w:r>
            <w:proofErr w:type="spellEnd"/>
          </w:p>
        </w:tc>
        <w:tc>
          <w:tcPr>
            <w:tcW w:w="1822" w:type="dxa"/>
          </w:tcPr>
          <w:p w:rsidR="004451BB" w:rsidRDefault="004451BB" w:rsidP="00C9190F">
            <w:pPr>
              <w:pStyle w:val="NoSpacing"/>
              <w:jc w:val="both"/>
              <w:cnfStyle w:val="000000100000" w:firstRow="0" w:lastRow="0" w:firstColumn="0" w:lastColumn="0" w:oddVBand="0" w:evenVBand="0" w:oddHBand="1" w:evenHBand="0" w:firstRowFirstColumn="0" w:firstRowLastColumn="0" w:lastRowFirstColumn="0" w:lastRowLastColumn="0"/>
            </w:pPr>
            <w:r w:rsidRPr="00C9190F">
              <w:t>43.</w:t>
            </w:r>
            <w:r>
              <w:t xml:space="preserve">349177,   </w:t>
            </w:r>
          </w:p>
          <w:p w:rsidR="004451BB" w:rsidRPr="00C9190F" w:rsidRDefault="004451BB" w:rsidP="00C9190F">
            <w:pPr>
              <w:pStyle w:val="NoSpacing"/>
              <w:jc w:val="both"/>
              <w:cnfStyle w:val="000000100000" w:firstRow="0" w:lastRow="0" w:firstColumn="0" w:lastColumn="0" w:oddVBand="0" w:evenVBand="0" w:oddHBand="1" w:evenHBand="0" w:firstRowFirstColumn="0" w:firstRowLastColumn="0" w:lastRowFirstColumn="0" w:lastRowLastColumn="0"/>
            </w:pPr>
            <w:r>
              <w:t>-73.705664</w:t>
            </w:r>
          </w:p>
        </w:tc>
        <w:tc>
          <w:tcPr>
            <w:tcW w:w="1769" w:type="dxa"/>
          </w:tcPr>
          <w:p w:rsidR="004451BB" w:rsidRPr="00C9190F" w:rsidRDefault="004451BB" w:rsidP="00C9190F">
            <w:pPr>
              <w:pStyle w:val="NoSpacing"/>
              <w:jc w:val="both"/>
              <w:cnfStyle w:val="000000100000" w:firstRow="0" w:lastRow="0" w:firstColumn="0" w:lastColumn="0" w:oddVBand="0" w:evenVBand="0" w:oddHBand="1" w:evenHBand="0" w:firstRowFirstColumn="0" w:firstRowLastColumn="0" w:lastRowFirstColumn="0" w:lastRowLastColumn="0"/>
            </w:pPr>
            <w:r w:rsidRPr="00C9190F">
              <w:t>Early Detection</w:t>
            </w:r>
          </w:p>
          <w:p w:rsidR="004451BB" w:rsidRPr="00C9190F" w:rsidRDefault="004451BB" w:rsidP="00C9190F">
            <w:pPr>
              <w:pStyle w:val="NoSpacing"/>
              <w:jc w:val="both"/>
              <w:cnfStyle w:val="000000100000" w:firstRow="0" w:lastRow="0" w:firstColumn="0" w:lastColumn="0" w:oddVBand="0" w:evenVBand="0" w:oddHBand="1" w:evenHBand="0" w:firstRowFirstColumn="0" w:firstRowLastColumn="0" w:lastRowFirstColumn="0" w:lastRowLastColumn="0"/>
            </w:pPr>
            <w:r w:rsidRPr="00C9190F">
              <w:t xml:space="preserve">HWA Boat Survey </w:t>
            </w:r>
          </w:p>
        </w:tc>
        <w:tc>
          <w:tcPr>
            <w:tcW w:w="1585" w:type="dxa"/>
          </w:tcPr>
          <w:p w:rsidR="004451BB" w:rsidRPr="00C9190F" w:rsidRDefault="004451BB" w:rsidP="00C9190F">
            <w:pPr>
              <w:pStyle w:val="NoSpacing"/>
              <w:jc w:val="both"/>
              <w:cnfStyle w:val="000000100000" w:firstRow="0" w:lastRow="0" w:firstColumn="0" w:lastColumn="0" w:oddVBand="0" w:evenVBand="0" w:oddHBand="1" w:evenHBand="0" w:firstRowFirstColumn="0" w:firstRowLastColumn="0" w:lastRowFirstColumn="0" w:lastRowLastColumn="0"/>
            </w:pPr>
            <w:r w:rsidRPr="00D64BB9">
              <w:rPr>
                <w:highlight w:val="yellow"/>
              </w:rPr>
              <w:t>No Detection</w:t>
            </w:r>
          </w:p>
        </w:tc>
        <w:tc>
          <w:tcPr>
            <w:tcW w:w="1454" w:type="dxa"/>
          </w:tcPr>
          <w:p w:rsidR="004451BB" w:rsidRPr="00D64BB9" w:rsidRDefault="004451BB" w:rsidP="004451BB">
            <w:pPr>
              <w:pStyle w:val="NoSpacing"/>
              <w:jc w:val="center"/>
              <w:cnfStyle w:val="000000100000" w:firstRow="0" w:lastRow="0" w:firstColumn="0" w:lastColumn="0" w:oddVBand="0" w:evenVBand="0" w:oddHBand="1" w:evenHBand="0" w:firstRowFirstColumn="0" w:firstRowLastColumn="0" w:lastRowFirstColumn="0" w:lastRowLastColumn="0"/>
              <w:rPr>
                <w:highlight w:val="yellow"/>
              </w:rPr>
            </w:pPr>
            <w:r>
              <w:rPr>
                <w:highlight w:val="yellow"/>
              </w:rPr>
              <w:t>180 min survey</w:t>
            </w:r>
          </w:p>
        </w:tc>
      </w:tr>
    </w:tbl>
    <w:p w:rsidR="001107F5" w:rsidRPr="001107F5" w:rsidRDefault="001107F5" w:rsidP="001107F5">
      <w:pPr>
        <w:pStyle w:val="NoSpacing"/>
        <w:jc w:val="both"/>
      </w:pPr>
    </w:p>
    <w:p w:rsidR="0068100D" w:rsidRDefault="0068100D" w:rsidP="0068100D">
      <w:pPr>
        <w:rPr>
          <w:rFonts w:cstheme="minorHAnsi"/>
          <w:b/>
        </w:rPr>
      </w:pPr>
      <w:r>
        <w:rPr>
          <w:rFonts w:cstheme="minorHAnsi"/>
          <w:b/>
        </w:rPr>
        <w:t>Findings and Recommendations: No detection as of June 4</w:t>
      </w:r>
      <w:r w:rsidRPr="0068100D">
        <w:rPr>
          <w:rFonts w:cstheme="minorHAnsi"/>
          <w:b/>
          <w:vertAlign w:val="superscript"/>
        </w:rPr>
        <w:t>th</w:t>
      </w:r>
      <w:r>
        <w:rPr>
          <w:rFonts w:cstheme="minorHAnsi"/>
          <w:b/>
        </w:rPr>
        <w:t>, 2019</w:t>
      </w:r>
    </w:p>
    <w:p w:rsidR="001607FB" w:rsidRDefault="001607FB" w:rsidP="0068100D">
      <w:pPr>
        <w:rPr>
          <w:rFonts w:cstheme="minorHAnsi"/>
        </w:rPr>
      </w:pPr>
      <w:r>
        <w:rPr>
          <w:rFonts w:cstheme="minorHAnsi"/>
          <w:b/>
        </w:rPr>
        <w:t xml:space="preserve">Rush Pond/Recreation Area </w:t>
      </w:r>
      <w:r>
        <w:rPr>
          <w:rFonts w:cstheme="minorHAnsi"/>
        </w:rPr>
        <w:t>contains 3 miles of trails one way</w:t>
      </w:r>
      <w:r w:rsidR="0068100D">
        <w:rPr>
          <w:rFonts w:cstheme="minorHAnsi"/>
        </w:rPr>
        <w:t xml:space="preserve">. </w:t>
      </w:r>
      <w:r w:rsidR="00E24F31">
        <w:rPr>
          <w:rFonts w:cstheme="minorHAnsi"/>
        </w:rPr>
        <w:t xml:space="preserve">The preserve </w:t>
      </w:r>
      <w:r>
        <w:rPr>
          <w:rFonts w:cstheme="minorHAnsi"/>
        </w:rPr>
        <w:t>is considered an Oak-Pine E</w:t>
      </w:r>
      <w:r w:rsidR="00E24F31">
        <w:rPr>
          <w:rFonts w:cstheme="minorHAnsi"/>
        </w:rPr>
        <w:t>astern Adironda</w:t>
      </w:r>
      <w:r>
        <w:rPr>
          <w:rFonts w:cstheme="minorHAnsi"/>
        </w:rPr>
        <w:t>ck Forest with interspersed segments</w:t>
      </w:r>
      <w:r w:rsidR="00E24F31">
        <w:rPr>
          <w:rFonts w:cstheme="minorHAnsi"/>
        </w:rPr>
        <w:t xml:space="preserve"> of hemlock</w:t>
      </w:r>
      <w:r w:rsidR="00D64BB9">
        <w:rPr>
          <w:rFonts w:cstheme="minorHAnsi"/>
        </w:rPr>
        <w:t xml:space="preserve"> </w:t>
      </w:r>
      <w:r>
        <w:rPr>
          <w:rFonts w:cstheme="minorHAnsi"/>
        </w:rPr>
        <w:t>trees.  The He</w:t>
      </w:r>
      <w:r w:rsidR="00181725">
        <w:rPr>
          <w:rFonts w:cstheme="minorHAnsi"/>
        </w:rPr>
        <w:t>mlock composition is less than 15</w:t>
      </w:r>
      <w:r>
        <w:rPr>
          <w:rFonts w:cstheme="minorHAnsi"/>
        </w:rPr>
        <w:t>% in this region of Queensbury with the greatest concentration at the north end of the pond.</w:t>
      </w:r>
      <w:r w:rsidR="00E24F31">
        <w:rPr>
          <w:rFonts w:cstheme="minorHAnsi"/>
        </w:rPr>
        <w:t xml:space="preserve"> </w:t>
      </w:r>
      <w:r w:rsidR="00181725">
        <w:rPr>
          <w:rFonts w:cstheme="minorHAnsi"/>
        </w:rPr>
        <w:t xml:space="preserve"> </w:t>
      </w:r>
      <w:r>
        <w:rPr>
          <w:rFonts w:cstheme="minorHAnsi"/>
        </w:rPr>
        <w:t xml:space="preserve">Hemlock trees present are understory trees and currently are in good health. Approximately 25 trees where hand sampled and another dozen observed with new needle growth. The area is sparse with hemlocks and may not be the </w:t>
      </w:r>
      <w:r w:rsidR="00181725">
        <w:rPr>
          <w:rFonts w:cstheme="minorHAnsi"/>
        </w:rPr>
        <w:t>b</w:t>
      </w:r>
      <w:r>
        <w:rPr>
          <w:rFonts w:cstheme="minorHAnsi"/>
        </w:rPr>
        <w:t>est site for future visitations.</w:t>
      </w:r>
    </w:p>
    <w:p w:rsidR="00281645" w:rsidRDefault="00906233" w:rsidP="0068100D">
      <w:pPr>
        <w:rPr>
          <w:rFonts w:cstheme="minorHAnsi"/>
        </w:rPr>
      </w:pPr>
      <w:r>
        <w:rPr>
          <w:b/>
          <w:noProof/>
        </w:rPr>
        <w:lastRenderedPageBreak/>
        <mc:AlternateContent>
          <mc:Choice Requires="wps">
            <w:drawing>
              <wp:anchor distT="0" distB="0" distL="114300" distR="114300" simplePos="0" relativeHeight="251668480" behindDoc="0" locked="0" layoutInCell="1" allowOverlap="1" wp14:anchorId="29038E7C" wp14:editId="087E03EA">
                <wp:simplePos x="0" y="0"/>
                <wp:positionH relativeFrom="margin">
                  <wp:align>right</wp:align>
                </wp:positionH>
                <wp:positionV relativeFrom="paragraph">
                  <wp:posOffset>4603</wp:posOffset>
                </wp:positionV>
                <wp:extent cx="2947987" cy="2143125"/>
                <wp:effectExtent l="0" t="0" r="0" b="0"/>
                <wp:wrapNone/>
                <wp:docPr id="8" name="Text Box 8"/>
                <wp:cNvGraphicFramePr/>
                <a:graphic xmlns:a="http://schemas.openxmlformats.org/drawingml/2006/main">
                  <a:graphicData uri="http://schemas.microsoft.com/office/word/2010/wordprocessingShape">
                    <wps:wsp>
                      <wps:cNvSpPr txBox="1"/>
                      <wps:spPr>
                        <a:xfrm>
                          <a:off x="0" y="0"/>
                          <a:ext cx="2947987" cy="2143125"/>
                        </a:xfrm>
                        <a:prstGeom prst="rect">
                          <a:avLst/>
                        </a:prstGeom>
                        <a:noFill/>
                        <a:ln w="6350">
                          <a:noFill/>
                        </a:ln>
                      </wps:spPr>
                      <wps:txbx>
                        <w:txbxContent>
                          <w:p w:rsidR="00D64BB9" w:rsidRDefault="00181725" w:rsidP="00D64BB9">
                            <w:r>
                              <w:rPr>
                                <w:noProof/>
                              </w:rPr>
                              <w:drawing>
                                <wp:inline distT="0" distB="0" distL="0" distR="0">
                                  <wp:extent cx="2352674" cy="1764506"/>
                                  <wp:effectExtent l="152400" t="152400" r="353060" b="3695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ush Pond 6.10,2019.jpeg"/>
                                          <pic:cNvPicPr/>
                                        </pic:nvPicPr>
                                        <pic:blipFill>
                                          <a:blip r:embed="rId10">
                                            <a:extLst>
                                              <a:ext uri="{28A0092B-C50C-407E-A947-70E740481C1C}">
                                                <a14:useLocalDpi xmlns:a14="http://schemas.microsoft.com/office/drawing/2010/main" val="0"/>
                                              </a:ext>
                                            </a:extLst>
                                          </a:blip>
                                          <a:stretch>
                                            <a:fillRect/>
                                          </a:stretch>
                                        </pic:blipFill>
                                        <pic:spPr>
                                          <a:xfrm>
                                            <a:off x="0" y="0"/>
                                            <a:ext cx="2356127" cy="1767096"/>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038E7C" id="_x0000_t202" coordsize="21600,21600" o:spt="202" path="m,l,21600r21600,l21600,xe">
                <v:stroke joinstyle="miter"/>
                <v:path gradientshapeok="t" o:connecttype="rect"/>
              </v:shapetype>
              <v:shape id="Text Box 8" o:spid="_x0000_s1026" type="#_x0000_t202" style="position:absolute;margin-left:180.9pt;margin-top:.35pt;width:232.1pt;height:168.7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" filled="f" stroked="f" strokeweight=".5pt">
                <v:textbox>
                  <w:txbxContent>
                    <w:p w:rsidR="00D64BB9" w:rsidRDefault="00181725" w:rsidP="00D64BB9">
                      <w:r>
                        <w:rPr>
                          <w:noProof/>
                        </w:rPr>
                        <w:drawing>
                          <wp:inline distT="0" distB="0" distL="0" distR="0">
                            <wp:extent cx="2352674" cy="1764506"/>
                            <wp:effectExtent l="152400" t="152400" r="353060" b="3695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ush Pond 6.10,2019.jpeg"/>
                                    <pic:cNvPicPr/>
                                  </pic:nvPicPr>
                                  <pic:blipFill>
                                    <a:blip r:embed="rId11">
                                      <a:extLst>
                                        <a:ext uri="{28A0092B-C50C-407E-A947-70E740481C1C}">
                                          <a14:useLocalDpi xmlns:a14="http://schemas.microsoft.com/office/drawing/2010/main" val="0"/>
                                        </a:ext>
                                      </a:extLst>
                                    </a:blip>
                                    <a:stretch>
                                      <a:fillRect/>
                                    </a:stretch>
                                  </pic:blipFill>
                                  <pic:spPr>
                                    <a:xfrm>
                                      <a:off x="0" y="0"/>
                                      <a:ext cx="2356127" cy="1767096"/>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w10:wrap anchorx="margin"/>
              </v:shape>
            </w:pict>
          </mc:Fallback>
        </mc:AlternateContent>
      </w:r>
      <w:r w:rsidR="00D64BB9">
        <w:rPr>
          <w:rFonts w:cstheme="minorHAnsi"/>
        </w:rPr>
        <w:t xml:space="preserve"> </w:t>
      </w:r>
      <w:r w:rsidR="00281645">
        <w:rPr>
          <w:rFonts w:cstheme="minorHAnsi"/>
        </w:rPr>
        <w:t xml:space="preserve"> </w:t>
      </w:r>
    </w:p>
    <w:p w:rsidR="000D596C" w:rsidRPr="0068100D" w:rsidRDefault="000D596C" w:rsidP="0068100D">
      <w:pPr>
        <w:rPr>
          <w:rFonts w:cstheme="minorHAnsi"/>
        </w:rPr>
      </w:pPr>
    </w:p>
    <w:p w:rsidR="0037062F" w:rsidRDefault="0037062F">
      <w:pPr>
        <w:rPr>
          <w:b/>
        </w:rPr>
      </w:pPr>
    </w:p>
    <w:p w:rsidR="00D64BB9" w:rsidRDefault="00D64BB9" w:rsidP="000D596C">
      <w:pPr>
        <w:rPr>
          <w:b/>
        </w:rPr>
      </w:pPr>
    </w:p>
    <w:p w:rsidR="00D64BB9" w:rsidRDefault="00D64BB9" w:rsidP="000D596C">
      <w:pPr>
        <w:rPr>
          <w:b/>
        </w:rPr>
      </w:pPr>
    </w:p>
    <w:p w:rsidR="00D64BB9" w:rsidRDefault="00906233" w:rsidP="000D596C">
      <w:pPr>
        <w:rPr>
          <w:b/>
        </w:rPr>
      </w:pPr>
      <w:r>
        <w:rPr>
          <w:b/>
          <w:noProof/>
        </w:rPr>
        <mc:AlternateContent>
          <mc:Choice Requires="wps">
            <w:drawing>
              <wp:anchor distT="0" distB="0" distL="114300" distR="114300" simplePos="0" relativeHeight="251662336" behindDoc="0" locked="0" layoutInCell="1" allowOverlap="1">
                <wp:simplePos x="0" y="0"/>
                <wp:positionH relativeFrom="margin">
                  <wp:posOffset>369570</wp:posOffset>
                </wp:positionH>
                <wp:positionV relativeFrom="paragraph">
                  <wp:posOffset>89694</wp:posOffset>
                </wp:positionV>
                <wp:extent cx="2171700" cy="2390775"/>
                <wp:effectExtent l="0" t="0" r="0" b="0"/>
                <wp:wrapNone/>
                <wp:docPr id="7" name="Text Box 7"/>
                <wp:cNvGraphicFramePr/>
                <a:graphic xmlns:a="http://schemas.openxmlformats.org/drawingml/2006/main">
                  <a:graphicData uri="http://schemas.microsoft.com/office/word/2010/wordprocessingShape">
                    <wps:wsp>
                      <wps:cNvSpPr txBox="1"/>
                      <wps:spPr>
                        <a:xfrm>
                          <a:off x="0" y="0"/>
                          <a:ext cx="2171700" cy="2390775"/>
                        </a:xfrm>
                        <a:prstGeom prst="rect">
                          <a:avLst/>
                        </a:prstGeom>
                        <a:noFill/>
                        <a:ln w="6350">
                          <a:noFill/>
                        </a:ln>
                      </wps:spPr>
                      <wps:txbx>
                        <w:txbxContent>
                          <w:p w:rsidR="00D64BB9" w:rsidRDefault="00906233">
                            <w:r>
                              <w:rPr>
                                <w:noProof/>
                              </w:rPr>
                              <w:drawing>
                                <wp:inline distT="0" distB="0" distL="0" distR="0" wp14:anchorId="0822C4A7" wp14:editId="38DEE275">
                                  <wp:extent cx="1616029" cy="2331720"/>
                                  <wp:effectExtent l="152400" t="152400" r="365760" b="3543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ush pond 3 6.10.19.jpeg"/>
                                          <pic:cNvPicPr/>
                                        </pic:nvPicPr>
                                        <pic:blipFill>
                                          <a:blip r:embed="rId12">
                                            <a:extLst>
                                              <a:ext uri="{28A0092B-C50C-407E-A947-70E740481C1C}">
                                                <a14:useLocalDpi xmlns:a14="http://schemas.microsoft.com/office/drawing/2010/main" val="0"/>
                                              </a:ext>
                                            </a:extLst>
                                          </a:blip>
                                          <a:stretch>
                                            <a:fillRect/>
                                          </a:stretch>
                                        </pic:blipFill>
                                        <pic:spPr>
                                          <a:xfrm>
                                            <a:off x="0" y="0"/>
                                            <a:ext cx="1618846" cy="2335785"/>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 o:spid="_x0000_s1027" type="#_x0000_t202" style="position:absolute;margin-left:29.1pt;margin-top:7.05pt;width:171pt;height:188.25pt;z-index:251662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" filled="f" stroked="f" strokeweight=".5pt">
                <v:textbox>
                  <w:txbxContent>
                    <w:p w:rsidR="00D64BB9" w:rsidRDefault="00906233">
                      <w:r>
                        <w:rPr>
                          <w:noProof/>
                        </w:rPr>
                        <w:drawing>
                          <wp:inline distT="0" distB="0" distL="0" distR="0" wp14:anchorId="0822C4A7" wp14:editId="38DEE275">
                            <wp:extent cx="1616029" cy="2331720"/>
                            <wp:effectExtent l="152400" t="152400" r="365760" b="3543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ush pond 3 6.10.19.jpeg"/>
                                    <pic:cNvPicPr/>
                                  </pic:nvPicPr>
                                  <pic:blipFill>
                                    <a:blip r:embed="rId13">
                                      <a:extLst>
                                        <a:ext uri="{28A0092B-C50C-407E-A947-70E740481C1C}">
                                          <a14:useLocalDpi xmlns:a14="http://schemas.microsoft.com/office/drawing/2010/main" val="0"/>
                                        </a:ext>
                                      </a:extLst>
                                    </a:blip>
                                    <a:stretch>
                                      <a:fillRect/>
                                    </a:stretch>
                                  </pic:blipFill>
                                  <pic:spPr>
                                    <a:xfrm>
                                      <a:off x="0" y="0"/>
                                      <a:ext cx="1618846" cy="2335785"/>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w10:wrap anchorx="margin"/>
              </v:shape>
            </w:pict>
          </mc:Fallback>
        </mc:AlternateContent>
      </w:r>
      <w:r>
        <w:rPr>
          <w:b/>
          <w:noProof/>
        </w:rPr>
        <mc:AlternateContent>
          <mc:Choice Requires="wps">
            <w:drawing>
              <wp:anchor distT="0" distB="0" distL="114300" distR="114300" simplePos="0" relativeHeight="251665408" behindDoc="0" locked="0" layoutInCell="1" allowOverlap="1">
                <wp:simplePos x="0" y="0"/>
                <wp:positionH relativeFrom="column">
                  <wp:posOffset>409258</wp:posOffset>
                </wp:positionH>
                <wp:positionV relativeFrom="paragraph">
                  <wp:posOffset>277495</wp:posOffset>
                </wp:positionV>
                <wp:extent cx="2152650" cy="2357437"/>
                <wp:effectExtent l="0" t="0" r="0" b="0"/>
                <wp:wrapNone/>
                <wp:docPr id="9" name="Text Box 9"/>
                <wp:cNvGraphicFramePr/>
                <a:graphic xmlns:a="http://schemas.openxmlformats.org/drawingml/2006/main">
                  <a:graphicData uri="http://schemas.microsoft.com/office/word/2010/wordprocessingShape">
                    <wps:wsp>
                      <wps:cNvSpPr txBox="1"/>
                      <wps:spPr>
                        <a:xfrm rot="5400000">
                          <a:off x="0" y="0"/>
                          <a:ext cx="2152650" cy="2357437"/>
                        </a:xfrm>
                        <a:prstGeom prst="rect">
                          <a:avLst/>
                        </a:prstGeom>
                        <a:noFill/>
                        <a:ln w="6350">
                          <a:noFill/>
                        </a:ln>
                      </wps:spPr>
                      <wps:txbx>
                        <w:txbxContent>
                          <w:p w:rsidR="00D64BB9" w:rsidRDefault="00D64B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28" type="#_x0000_t202" style="position:absolute;margin-left:32.25pt;margin-top:21.85pt;width:169.5pt;height:185.6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" filled="f" stroked="f" strokeweight=".5pt">
                <v:textbox>
                  <w:txbxContent>
                    <w:p w:rsidR="00D64BB9" w:rsidRDefault="00D64BB9"/>
                  </w:txbxContent>
                </v:textbox>
              </v:shape>
            </w:pict>
          </mc:Fallback>
        </mc:AlternateContent>
      </w:r>
    </w:p>
    <w:p w:rsidR="00D64BB9" w:rsidRDefault="00D64BB9" w:rsidP="000D596C">
      <w:pPr>
        <w:rPr>
          <w:b/>
        </w:rPr>
      </w:pPr>
    </w:p>
    <w:p w:rsidR="00D64BB9" w:rsidRDefault="00292ADE" w:rsidP="000D596C">
      <w:pPr>
        <w:rPr>
          <w:b/>
        </w:rPr>
      </w:pPr>
      <w:r>
        <w:rPr>
          <w:b/>
          <w:noProof/>
        </w:rPr>
        <mc:AlternateContent>
          <mc:Choice Requires="wps">
            <w:drawing>
              <wp:anchor distT="0" distB="0" distL="114300" distR="114300" simplePos="0" relativeHeight="251667456" behindDoc="0" locked="0" layoutInCell="1" allowOverlap="1">
                <wp:simplePos x="0" y="0"/>
                <wp:positionH relativeFrom="column">
                  <wp:posOffset>2460309</wp:posOffset>
                </wp:positionH>
                <wp:positionV relativeFrom="paragraph">
                  <wp:posOffset>98584</wp:posOffset>
                </wp:positionV>
                <wp:extent cx="4357528" cy="3378994"/>
                <wp:effectExtent l="0" t="0" r="0" b="0"/>
                <wp:wrapNone/>
                <wp:docPr id="14" name="Text Box 14"/>
                <wp:cNvGraphicFramePr/>
                <a:graphic xmlns:a="http://schemas.openxmlformats.org/drawingml/2006/main">
                  <a:graphicData uri="http://schemas.microsoft.com/office/word/2010/wordprocessingShape">
                    <wps:wsp>
                      <wps:cNvSpPr txBox="1"/>
                      <wps:spPr>
                        <a:xfrm>
                          <a:off x="0" y="0"/>
                          <a:ext cx="4357528" cy="3378994"/>
                        </a:xfrm>
                        <a:prstGeom prst="rect">
                          <a:avLst/>
                        </a:prstGeom>
                        <a:noFill/>
                        <a:ln w="6350">
                          <a:noFill/>
                        </a:ln>
                      </wps:spPr>
                      <wps:txbx>
                        <w:txbxContent>
                          <w:p w:rsidR="008337C7" w:rsidRDefault="00181725">
                            <w:r>
                              <w:rPr>
                                <w:noProof/>
                              </w:rPr>
                              <w:drawing>
                                <wp:inline distT="0" distB="0" distL="0" distR="0" wp14:anchorId="60C848B7" wp14:editId="4912B280">
                                  <wp:extent cx="3711755" cy="2950369"/>
                                  <wp:effectExtent l="171450" t="171450" r="365125" b="3644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823" t="29593" r="36452" b="13070"/>
                                          <a:stretch/>
                                        </pic:blipFill>
                                        <pic:spPr bwMode="auto">
                                          <a:xfrm>
                                            <a:off x="0" y="0"/>
                                            <a:ext cx="3737528" cy="29708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29" type="#_x0000_t202" style="position:absolute;margin-left:193.75pt;margin-top:7.75pt;width:343.1pt;height:266.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" filled="f" stroked="f" strokeweight=".5pt">
                <v:textbox>
                  <w:txbxContent>
                    <w:p w:rsidR="008337C7" w:rsidRDefault="00181725">
                      <w:r>
                        <w:rPr>
                          <w:noProof/>
                        </w:rPr>
                        <w:drawing>
                          <wp:inline distT="0" distB="0" distL="0" distR="0" wp14:anchorId="60C848B7" wp14:editId="4912B280">
                            <wp:extent cx="3711755" cy="2950369"/>
                            <wp:effectExtent l="171450" t="171450" r="365125" b="3644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823" t="29593" r="36452" b="13070"/>
                                    <a:stretch/>
                                  </pic:blipFill>
                                  <pic:spPr bwMode="auto">
                                    <a:xfrm>
                                      <a:off x="0" y="0"/>
                                      <a:ext cx="3737528" cy="29708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rsidR="00D64BB9" w:rsidRDefault="00D64BB9" w:rsidP="000D596C">
      <w:pPr>
        <w:rPr>
          <w:b/>
        </w:rPr>
      </w:pPr>
    </w:p>
    <w:p w:rsidR="00D64BB9" w:rsidRDefault="00D64BB9" w:rsidP="000D596C">
      <w:pPr>
        <w:rPr>
          <w:b/>
        </w:rPr>
      </w:pPr>
    </w:p>
    <w:p w:rsidR="00D64BB9" w:rsidRDefault="00D64BB9" w:rsidP="000D596C">
      <w:pPr>
        <w:rPr>
          <w:b/>
        </w:rPr>
      </w:pPr>
    </w:p>
    <w:p w:rsidR="00D64BB9" w:rsidRDefault="00D64BB9" w:rsidP="000D596C">
      <w:pPr>
        <w:rPr>
          <w:b/>
        </w:rPr>
      </w:pPr>
    </w:p>
    <w:p w:rsidR="00D64BB9" w:rsidRDefault="00D64BB9" w:rsidP="000D596C">
      <w:pPr>
        <w:rPr>
          <w:b/>
        </w:rPr>
      </w:pPr>
    </w:p>
    <w:p w:rsidR="0037062F" w:rsidRPr="00082516" w:rsidRDefault="00906233" w:rsidP="000D596C">
      <w:pPr>
        <w:rPr>
          <w:b/>
        </w:rPr>
      </w:pPr>
      <w:r>
        <w:rPr>
          <w:b/>
          <w:noProof/>
        </w:rPr>
        <mc:AlternateContent>
          <mc:Choice Requires="wps">
            <w:drawing>
              <wp:anchor distT="0" distB="0" distL="114300" distR="114300" simplePos="0" relativeHeight="251666432" behindDoc="0" locked="0" layoutInCell="1" allowOverlap="1">
                <wp:simplePos x="0" y="0"/>
                <wp:positionH relativeFrom="margin">
                  <wp:posOffset>56515</wp:posOffset>
                </wp:positionH>
                <wp:positionV relativeFrom="paragraph">
                  <wp:posOffset>191929</wp:posOffset>
                </wp:positionV>
                <wp:extent cx="3807301" cy="2464594"/>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807301" cy="2464594"/>
                        </a:xfrm>
                        <a:prstGeom prst="rect">
                          <a:avLst/>
                        </a:prstGeom>
                        <a:noFill/>
                        <a:ln w="6350">
                          <a:noFill/>
                        </a:ln>
                      </wps:spPr>
                      <wps:txbx>
                        <w:txbxContent>
                          <w:p w:rsidR="00D64BB9" w:rsidRDefault="00181725">
                            <w:r>
                              <w:rPr>
                                <w:noProof/>
                              </w:rPr>
                              <w:drawing>
                                <wp:inline distT="0" distB="0" distL="0" distR="0">
                                  <wp:extent cx="3076576" cy="1943100"/>
                                  <wp:effectExtent l="152400" t="171450" r="352425" b="3619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ush pond2 6.0.2019.jpeg"/>
                                          <pic:cNvPicPr/>
                                        </pic:nvPicPr>
                                        <pic:blipFill rotWithShape="1">
                                          <a:blip r:embed="rId16">
                                            <a:extLst>
                                              <a:ext uri="{28A0092B-C50C-407E-A947-70E740481C1C}">
                                                <a14:useLocalDpi xmlns:a14="http://schemas.microsoft.com/office/drawing/2010/main" val="0"/>
                                              </a:ext>
                                            </a:extLst>
                                          </a:blip>
                                          <a:srcRect l="3795" t="12454" r="7472" b="12817"/>
                                          <a:stretch/>
                                        </pic:blipFill>
                                        <pic:spPr bwMode="auto">
                                          <a:xfrm>
                                            <a:off x="0" y="0"/>
                                            <a:ext cx="3079391" cy="194487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0" type="#_x0000_t202" style="position:absolute;margin-left:4.45pt;margin-top:15.1pt;width:299.8pt;height:194.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" filled="f" stroked="f" strokeweight=".5pt">
                <v:textbox>
                  <w:txbxContent>
                    <w:p w:rsidR="00D64BB9" w:rsidRDefault="00181725">
                      <w:r>
                        <w:rPr>
                          <w:noProof/>
                        </w:rPr>
                        <w:drawing>
                          <wp:inline distT="0" distB="0" distL="0" distR="0">
                            <wp:extent cx="3076576" cy="1943100"/>
                            <wp:effectExtent l="152400" t="171450" r="352425" b="3619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ush pond2 6.0.2019.jpeg"/>
                                    <pic:cNvPicPr/>
                                  </pic:nvPicPr>
                                  <pic:blipFill rotWithShape="1">
                                    <a:blip r:embed="rId17">
                                      <a:extLst>
                                        <a:ext uri="{28A0092B-C50C-407E-A947-70E740481C1C}">
                                          <a14:useLocalDpi xmlns:a14="http://schemas.microsoft.com/office/drawing/2010/main" val="0"/>
                                        </a:ext>
                                      </a:extLst>
                                    </a:blip>
                                    <a:srcRect l="3795" t="12454" r="7472" b="12817"/>
                                    <a:stretch/>
                                  </pic:blipFill>
                                  <pic:spPr bwMode="auto">
                                    <a:xfrm>
                                      <a:off x="0" y="0"/>
                                      <a:ext cx="3079391" cy="194487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sectPr w:rsidR="0037062F" w:rsidRPr="00082516" w:rsidSect="00B53108">
      <w:headerReference w:type="default" r:id="rId18"/>
      <w:footerReference w:type="default" r:id="rId19"/>
      <w:pgSz w:w="12240" w:h="15840"/>
      <w:pgMar w:top="1008" w:right="1008" w:bottom="1008"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5273C" w:rsidRDefault="0015273C" w:rsidP="0015273C">
      <w:pPr>
        <w:spacing w:after="0" w:line="240" w:lineRule="auto"/>
      </w:pPr>
      <w:r>
        <w:separator/>
      </w:r>
    </w:p>
  </w:endnote>
  <w:endnote w:type="continuationSeparator" w:id="0">
    <w:p w:rsidR="0015273C" w:rsidRDefault="0015273C" w:rsidP="001527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5273C" w:rsidRDefault="0015273C" w:rsidP="0015273C">
    <w:pPr>
      <w:pStyle w:val="Footer"/>
    </w:pPr>
  </w:p>
  <w:p w:rsidR="0015273C" w:rsidRDefault="0015273C" w:rsidP="0015273C"/>
  <w:p w:rsidR="0015273C" w:rsidRDefault="0015273C" w:rsidP="0015273C">
    <w:pPr>
      <w:shd w:val="clear" w:color="auto" w:fill="FFFFFF"/>
      <w:spacing w:line="240" w:lineRule="auto"/>
      <w:ind w:firstLine="720"/>
      <w:jc w:val="center"/>
      <w:rPr>
        <w:rFonts w:eastAsia="Calibri" w:cstheme="minorHAnsi"/>
        <w:color w:val="000000"/>
        <w:sz w:val="20"/>
        <w:szCs w:val="20"/>
      </w:rPr>
    </w:pPr>
    <w:r>
      <w:rPr>
        <w:noProof/>
      </w:rPr>
      <w:drawing>
        <wp:anchor distT="0" distB="0" distL="114300" distR="114300" simplePos="0" relativeHeight="251661312" behindDoc="1" locked="0" layoutInCell="1" allowOverlap="1" wp14:anchorId="22C79E44" wp14:editId="5F0F6DB1">
          <wp:simplePos x="0" y="0"/>
          <wp:positionH relativeFrom="margin">
            <wp:align>center</wp:align>
          </wp:positionH>
          <wp:positionV relativeFrom="paragraph">
            <wp:posOffset>347218</wp:posOffset>
          </wp:positionV>
          <wp:extent cx="1648460" cy="408305"/>
          <wp:effectExtent l="0" t="0" r="8890" b="0"/>
          <wp:wrapSquare wrapText="bothSides"/>
          <wp:docPr id="2" name="Picture 2" descr="Image result for ny state d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y state dec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8460" cy="408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3B72">
      <w:rPr>
        <w:rFonts w:eastAsia="Calibri" w:cstheme="minorHAnsi"/>
        <w:color w:val="000000"/>
        <w:sz w:val="20"/>
        <w:szCs w:val="20"/>
      </w:rPr>
      <w:t>The New York State Department of Environmental Conservation provides financial support to The Capital Mohawk PRISM via the Environmental Protection Fund</w:t>
    </w:r>
    <w:r>
      <w:rPr>
        <w:rFonts w:eastAsia="Calibri" w:cstheme="minorHAnsi"/>
        <w:color w:val="000000"/>
        <w:sz w:val="20"/>
        <w:szCs w:val="20"/>
      </w:rPr>
      <w:t>.</w:t>
    </w:r>
    <w:r w:rsidRPr="00953B72">
      <w:rPr>
        <w:rFonts w:eastAsia="Calibri" w:cstheme="minorHAnsi"/>
        <w:color w:val="000000"/>
        <w:sz w:val="20"/>
        <w:szCs w:val="20"/>
      </w:rPr>
      <w:t xml:space="preserve"> </w:t>
    </w:r>
  </w:p>
  <w:p w:rsidR="0015273C" w:rsidRDefault="001527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5273C" w:rsidRDefault="0015273C" w:rsidP="0015273C">
      <w:pPr>
        <w:spacing w:after="0" w:line="240" w:lineRule="auto"/>
      </w:pPr>
      <w:r>
        <w:separator/>
      </w:r>
    </w:p>
  </w:footnote>
  <w:footnote w:type="continuationSeparator" w:id="0">
    <w:p w:rsidR="0015273C" w:rsidRDefault="0015273C" w:rsidP="001527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5273C" w:rsidRPr="004824CF" w:rsidRDefault="0015273C" w:rsidP="0015273C">
    <w:pPr>
      <w:pStyle w:val="NoSpacing"/>
      <w:rPr>
        <w:szCs w:val="24"/>
      </w:rPr>
    </w:pPr>
    <w:r w:rsidRPr="004824CF">
      <w:rPr>
        <w:b/>
        <w:noProof/>
        <w:sz w:val="36"/>
        <w:szCs w:val="40"/>
      </w:rPr>
      <w:drawing>
        <wp:anchor distT="0" distB="0" distL="114300" distR="114300" simplePos="0" relativeHeight="251659264" behindDoc="0" locked="0" layoutInCell="1" allowOverlap="1" wp14:anchorId="119F826A" wp14:editId="2F5ACEF0">
          <wp:simplePos x="0" y="0"/>
          <wp:positionH relativeFrom="margin">
            <wp:align>left</wp:align>
          </wp:positionH>
          <wp:positionV relativeFrom="paragraph">
            <wp:posOffset>-177951</wp:posOffset>
          </wp:positionV>
          <wp:extent cx="929640" cy="931545"/>
          <wp:effectExtent l="0" t="0" r="3810" b="190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shirt logo b-w.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29640" cy="931545"/>
                  </a:xfrm>
                  <a:prstGeom prst="rect">
                    <a:avLst/>
                  </a:prstGeom>
                </pic:spPr>
              </pic:pic>
            </a:graphicData>
          </a:graphic>
          <wp14:sizeRelH relativeFrom="margin">
            <wp14:pctWidth>0</wp14:pctWidth>
          </wp14:sizeRelH>
          <wp14:sizeRelV relativeFrom="margin">
            <wp14:pctHeight>0</wp14:pctHeight>
          </wp14:sizeRelV>
        </wp:anchor>
      </w:drawing>
    </w:r>
    <w:r w:rsidRPr="004824CF">
      <w:rPr>
        <w:szCs w:val="24"/>
      </w:rPr>
      <w:t>Capital Mohawk PRISM</w:t>
    </w:r>
  </w:p>
  <w:p w:rsidR="0015273C" w:rsidRPr="004824CF" w:rsidRDefault="0015273C" w:rsidP="0015273C">
    <w:pPr>
      <w:pStyle w:val="NoSpacing"/>
      <w:rPr>
        <w:szCs w:val="24"/>
      </w:rPr>
    </w:pPr>
    <w:r w:rsidRPr="004824CF">
      <w:rPr>
        <w:szCs w:val="24"/>
      </w:rPr>
      <w:t>Cornell Cooperative Extension: Saratoga</w:t>
    </w:r>
  </w:p>
  <w:p w:rsidR="0015273C" w:rsidRPr="004824CF" w:rsidRDefault="0015273C" w:rsidP="0015273C">
    <w:pPr>
      <w:pStyle w:val="NoSpacing"/>
      <w:rPr>
        <w:szCs w:val="24"/>
      </w:rPr>
    </w:pPr>
    <w:r w:rsidRPr="004824CF">
      <w:rPr>
        <w:szCs w:val="24"/>
      </w:rPr>
      <w:t>50 West High St.</w:t>
    </w:r>
  </w:p>
  <w:p w:rsidR="0015273C" w:rsidRPr="004824CF" w:rsidRDefault="0015273C" w:rsidP="0015273C">
    <w:pPr>
      <w:pStyle w:val="NoSpacing"/>
      <w:rPr>
        <w:szCs w:val="24"/>
      </w:rPr>
    </w:pPr>
    <w:r w:rsidRPr="004824CF">
      <w:rPr>
        <w:szCs w:val="24"/>
      </w:rPr>
      <w:t>Ballston Spa, NY  12020</w:t>
    </w:r>
    <w:r w:rsidRPr="004824CF">
      <w:rPr>
        <w:b/>
        <w:noProof/>
        <w:sz w:val="36"/>
        <w:szCs w:val="40"/>
      </w:rPr>
      <w:t xml:space="preserve"> </w:t>
    </w:r>
  </w:p>
  <w:p w:rsidR="0015273C" w:rsidRDefault="001527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7F1152E"/>
    <w:multiLevelType w:val="hybridMultilevel"/>
    <w:tmpl w:val="40DA7E2A"/>
    <w:lvl w:ilvl="0" w:tplc="20ACED24">
      <w:start w:val="2"/>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273C"/>
    <w:rsid w:val="00082516"/>
    <w:rsid w:val="000D596C"/>
    <w:rsid w:val="001107F5"/>
    <w:rsid w:val="00131DC5"/>
    <w:rsid w:val="0015273C"/>
    <w:rsid w:val="001607FB"/>
    <w:rsid w:val="00181725"/>
    <w:rsid w:val="0018323A"/>
    <w:rsid w:val="00281645"/>
    <w:rsid w:val="00292ADE"/>
    <w:rsid w:val="0037062F"/>
    <w:rsid w:val="003C3CE6"/>
    <w:rsid w:val="004451BB"/>
    <w:rsid w:val="00657AFC"/>
    <w:rsid w:val="0068100D"/>
    <w:rsid w:val="008337C7"/>
    <w:rsid w:val="00906233"/>
    <w:rsid w:val="00B53108"/>
    <w:rsid w:val="00C9190F"/>
    <w:rsid w:val="00D64BB9"/>
    <w:rsid w:val="00E24F31"/>
    <w:rsid w:val="00EF5568"/>
    <w:rsid w:val="00F346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91CE20"/>
  <w15:chartTrackingRefBased/>
  <w15:docId w15:val="{BF0608B5-0134-4D8B-A29F-5D4A2611E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273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5273C"/>
  </w:style>
  <w:style w:type="paragraph" w:styleId="Footer">
    <w:name w:val="footer"/>
    <w:basedOn w:val="Normal"/>
    <w:link w:val="FooterChar"/>
    <w:uiPriority w:val="99"/>
    <w:unhideWhenUsed/>
    <w:rsid w:val="0015273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5273C"/>
  </w:style>
  <w:style w:type="paragraph" w:styleId="NoSpacing">
    <w:name w:val="No Spacing"/>
    <w:uiPriority w:val="1"/>
    <w:qFormat/>
    <w:rsid w:val="0015273C"/>
    <w:pPr>
      <w:spacing w:after="0" w:line="240" w:lineRule="auto"/>
    </w:pPr>
  </w:style>
  <w:style w:type="character" w:styleId="Hyperlink">
    <w:name w:val="Hyperlink"/>
    <w:basedOn w:val="DefaultParagraphFont"/>
    <w:uiPriority w:val="99"/>
    <w:unhideWhenUsed/>
    <w:rsid w:val="0015273C"/>
    <w:rPr>
      <w:color w:val="0563C1" w:themeColor="hyperlink"/>
      <w:u w:val="single"/>
    </w:rPr>
  </w:style>
  <w:style w:type="table" w:styleId="GridTable2-Accent5">
    <w:name w:val="Grid Table 2 Accent 5"/>
    <w:basedOn w:val="TableNormal"/>
    <w:uiPriority w:val="47"/>
    <w:rsid w:val="00C9190F"/>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1762345">
      <w:bodyDiv w:val="1"/>
      <w:marLeft w:val="0"/>
      <w:marRight w:val="0"/>
      <w:marTop w:val="0"/>
      <w:marBottom w:val="0"/>
      <w:divBdr>
        <w:top w:val="none" w:sz="0" w:space="0" w:color="auto"/>
        <w:left w:val="none" w:sz="0" w:space="0" w:color="auto"/>
        <w:bottom w:val="none" w:sz="0" w:space="0" w:color="auto"/>
        <w:right w:val="none" w:sz="0" w:space="0" w:color="auto"/>
      </w:divBdr>
      <w:divsChild>
        <w:div w:id="209226486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pb-us-e1.wpmucdn.com/blogs.cornell.edu/dist/f/7151/files/2016/12/Hemlock-and-HWA-Hunters_Boat_Protocol-1ayhgai.pdf" TargetMode="External"/><Relationship Id="rId13" Type="http://schemas.openxmlformats.org/officeDocument/2006/relationships/image" Target="media/image20.jpe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blogs.cornell.edu/nyshemlockinitiative/" TargetMode="External"/><Relationship Id="rId12" Type="http://schemas.openxmlformats.org/officeDocument/2006/relationships/image" Target="media/image2.jpeg"/><Relationship Id="rId17"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0.jpeg"/><Relationship Id="rId5" Type="http://schemas.openxmlformats.org/officeDocument/2006/relationships/footnotes" Target="footnotes.xml"/><Relationship Id="rId15" Type="http://schemas.openxmlformats.org/officeDocument/2006/relationships/image" Target="media/image30.png"/><Relationship Id="rId10" Type="http://schemas.openxmlformats.org/officeDocument/2006/relationships/image" Target="media/image1.jpe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mailto:cam369@cornell.edu" TargetMode="External"/><Relationship Id="rId14" Type="http://schemas.openxmlformats.org/officeDocument/2006/relationships/image" Target="media/image3.png"/></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2</Pages>
  <Words>312</Words>
  <Characters>1782</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Lauren Mercier</dc:creator>
  <cp:keywords/>
  <dc:description/>
  <cp:lastModifiedBy>Kristopher.Williams</cp:lastModifiedBy>
  <cp:revision>5</cp:revision>
  <dcterms:created xsi:type="dcterms:W3CDTF">2019-06-10T19:54:00Z</dcterms:created>
  <dcterms:modified xsi:type="dcterms:W3CDTF">2019-06-25T10:13:00Z</dcterms:modified>
</cp:coreProperties>
</file>