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33" w:rsidRPr="007575C3" w:rsidRDefault="007168F6" w:rsidP="00F879E8">
      <w:pPr>
        <w:jc w:val="center"/>
        <w:rPr>
          <w:rFonts w:ascii="Times New Roman" w:hAnsi="Times New Roman" w:cs="Times New Roman"/>
          <w:sz w:val="36"/>
          <w:u w:val="single"/>
        </w:rPr>
      </w:pPr>
      <w:r>
        <w:rPr>
          <w:rFonts w:ascii="Times New Roman" w:hAnsi="Times New Roman" w:cs="Times New Roman"/>
          <w:sz w:val="36"/>
          <w:u w:val="single"/>
        </w:rPr>
        <w:t>PECK HILL</w:t>
      </w:r>
      <w:r w:rsidR="00AD0536">
        <w:rPr>
          <w:rFonts w:ascii="Times New Roman" w:hAnsi="Times New Roman" w:cs="Times New Roman"/>
          <w:sz w:val="36"/>
          <w:u w:val="single"/>
        </w:rPr>
        <w:t xml:space="preserve"> STATE FOREST</w:t>
      </w:r>
      <w:r>
        <w:rPr>
          <w:rFonts w:ascii="Times New Roman" w:hAnsi="Times New Roman" w:cs="Times New Roman"/>
          <w:sz w:val="36"/>
          <w:u w:val="single"/>
        </w:rPr>
        <w:t xml:space="preserve"> INVASIVE SPECIES SURVEY </w:t>
      </w:r>
      <w:r w:rsidR="006618F1">
        <w:rPr>
          <w:rFonts w:ascii="Times New Roman" w:hAnsi="Times New Roman" w:cs="Times New Roman"/>
          <w:sz w:val="36"/>
          <w:u w:val="single"/>
        </w:rPr>
        <w:t>2019</w:t>
      </w:r>
      <w:r w:rsidR="00FA4C0A" w:rsidRPr="007575C3">
        <w:rPr>
          <w:rFonts w:ascii="Times New Roman" w:hAnsi="Times New Roman" w:cs="Times New Roman"/>
          <w:sz w:val="36"/>
          <w:u w:val="single"/>
        </w:rPr>
        <w:t>:</w:t>
      </w:r>
    </w:p>
    <w:p w:rsidR="007575C3" w:rsidRPr="007575C3" w:rsidRDefault="006618F1" w:rsidP="007575C3">
      <w:pPr>
        <w:spacing w:after="0" w:line="288" w:lineRule="atLeast"/>
        <w:jc w:val="center"/>
        <w:outlineLvl w:val="1"/>
        <w:rPr>
          <w:rFonts w:ascii="Times New Roman" w:eastAsia="Times New Roman" w:hAnsi="Times New Roman" w:cs="Times New Roman"/>
          <w:color w:val="3B3B3B"/>
          <w:sz w:val="24"/>
          <w:szCs w:val="24"/>
        </w:rPr>
      </w:pPr>
      <w:r>
        <w:rPr>
          <w:rFonts w:ascii="Times New Roman" w:eastAsia="Times New Roman" w:hAnsi="Times New Roman" w:cs="Times New Roman"/>
          <w:color w:val="3B3B3B"/>
          <w:sz w:val="24"/>
          <w:szCs w:val="24"/>
        </w:rPr>
        <w:t xml:space="preserve">Spencer Barrett, Anna </w:t>
      </w:r>
      <w:proofErr w:type="spellStart"/>
      <w:r>
        <w:rPr>
          <w:rFonts w:ascii="Times New Roman" w:eastAsia="Times New Roman" w:hAnsi="Times New Roman" w:cs="Times New Roman"/>
          <w:color w:val="3B3B3B"/>
          <w:sz w:val="24"/>
          <w:szCs w:val="24"/>
        </w:rPr>
        <w:t>Kuhne</w:t>
      </w:r>
      <w:proofErr w:type="spellEnd"/>
      <w:r>
        <w:rPr>
          <w:rFonts w:ascii="Times New Roman" w:eastAsia="Times New Roman" w:hAnsi="Times New Roman" w:cs="Times New Roman"/>
          <w:color w:val="3B3B3B"/>
          <w:sz w:val="24"/>
          <w:szCs w:val="24"/>
        </w:rPr>
        <w:t xml:space="preserve">, and Kelsey Stevens </w:t>
      </w:r>
    </w:p>
    <w:p w:rsidR="007575C3" w:rsidRPr="007575C3" w:rsidRDefault="007575C3" w:rsidP="007575C3">
      <w:pPr>
        <w:pStyle w:val="NoSpacing"/>
        <w:rPr>
          <w:rFonts w:ascii="Times New Roman" w:hAnsi="Times New Roman" w:cs="Times New Roman"/>
          <w:sz w:val="24"/>
          <w:szCs w:val="24"/>
        </w:rPr>
      </w:pPr>
    </w:p>
    <w:p w:rsidR="00485948" w:rsidRPr="007575C3" w:rsidRDefault="00AC2072" w:rsidP="003760C6">
      <w:pPr>
        <w:shd w:val="clear" w:color="auto" w:fill="FFFFFF"/>
        <w:jc w:val="center"/>
        <w:rPr>
          <w:rFonts w:ascii="Times New Roman" w:hAnsi="Times New Roman" w:cs="Times New Roman"/>
          <w:i/>
        </w:rPr>
      </w:pPr>
      <w:r w:rsidRPr="007575C3">
        <w:rPr>
          <w:rFonts w:ascii="Times New Roman" w:hAnsi="Times New Roman" w:cs="Times New Roman"/>
          <w:b/>
          <w:i/>
        </w:rPr>
        <w:t>Introduction:</w:t>
      </w:r>
      <w:r w:rsidR="006618F1" w:rsidRPr="006618F1">
        <w:rPr>
          <w:rFonts w:ascii="Times New Roman" w:hAnsi="Times New Roman" w:cs="Times New Roman"/>
          <w:b/>
          <w:i/>
        </w:rPr>
        <w:t xml:space="preserve"> </w:t>
      </w:r>
      <w:r w:rsidR="006618F1">
        <w:rPr>
          <w:rFonts w:ascii="Times New Roman" w:hAnsi="Times New Roman" w:cs="Times New Roman"/>
          <w:b/>
          <w:i/>
        </w:rPr>
        <w:t>:</w:t>
      </w:r>
      <w:r w:rsidR="006618F1">
        <w:rPr>
          <w:rFonts w:ascii="Times New Roman" w:hAnsi="Times New Roman" w:cs="Times New Roman"/>
          <w:i/>
        </w:rPr>
        <w:t xml:space="preserve"> In June of 2019, the Terrestrial Invasive Species Coordinator, Spencer Barrett, worked with two interns, from Siena College, to look for early detection invasive species throughout the Capital-Mohawk PRISM.  The Siena interns, Anna </w:t>
      </w:r>
      <w:proofErr w:type="spellStart"/>
      <w:r w:rsidR="006618F1">
        <w:rPr>
          <w:rFonts w:ascii="Times New Roman" w:hAnsi="Times New Roman" w:cs="Times New Roman"/>
          <w:i/>
        </w:rPr>
        <w:t>Kuhne</w:t>
      </w:r>
      <w:proofErr w:type="spellEnd"/>
      <w:r w:rsidR="006618F1">
        <w:rPr>
          <w:rFonts w:ascii="Times New Roman" w:hAnsi="Times New Roman" w:cs="Times New Roman"/>
          <w:i/>
        </w:rPr>
        <w:t xml:space="preserve"> and Kelsey Stevens, focused on terrestrial invasive plant surveys at highly susceptible and valuable habitats throughout the PRISM region. The following is an abridged summary of some of the findings of the survey throughout Rockwood State Forest.  The PRISM works throughout 11 counties around the capital region to detect, prevent, and control invasive species</w:t>
      </w:r>
      <w:r w:rsidR="00971581" w:rsidRPr="007575C3">
        <w:rPr>
          <w:rFonts w:ascii="Times New Roman" w:hAnsi="Times New Roman" w:cs="Times New Roman"/>
          <w:i/>
        </w:rPr>
        <w:t>.</w:t>
      </w:r>
    </w:p>
    <w:p w:rsidR="003760C6" w:rsidRPr="007575C3" w:rsidRDefault="003760C6" w:rsidP="003760C6">
      <w:pPr>
        <w:shd w:val="clear" w:color="auto" w:fill="FFFFFF"/>
        <w:jc w:val="center"/>
        <w:rPr>
          <w:rFonts w:ascii="Times New Roman" w:hAnsi="Times New Roman" w:cs="Times New Roman"/>
          <w:i/>
        </w:rPr>
      </w:pP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Project Description:</w:t>
      </w:r>
      <w:r w:rsidRPr="007575C3">
        <w:rPr>
          <w:rFonts w:ascii="Times New Roman" w:hAnsi="Times New Roman" w:cs="Times New Roman"/>
        </w:rPr>
        <w:t xml:space="preserve"> </w:t>
      </w:r>
      <w:r w:rsidR="006618F1">
        <w:rPr>
          <w:rFonts w:ascii="Times New Roman" w:hAnsi="Times New Roman" w:cs="Times New Roman"/>
        </w:rPr>
        <w:t>Surveying terrestrial invasive plants in the park</w:t>
      </w: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 xml:space="preserve">Dates: </w:t>
      </w:r>
      <w:r w:rsidR="006618F1">
        <w:rPr>
          <w:rFonts w:ascii="Times New Roman" w:hAnsi="Times New Roman" w:cs="Times New Roman"/>
        </w:rPr>
        <w:t xml:space="preserve">June </w:t>
      </w:r>
      <w:r w:rsidR="00AD0536">
        <w:rPr>
          <w:rFonts w:ascii="Times New Roman" w:hAnsi="Times New Roman" w:cs="Times New Roman"/>
        </w:rPr>
        <w:t>7th</w:t>
      </w:r>
      <w:r w:rsidR="006618F1" w:rsidRPr="006618F1">
        <w:rPr>
          <w:rFonts w:ascii="Times New Roman" w:hAnsi="Times New Roman" w:cs="Times New Roman"/>
          <w:vertAlign w:val="superscript"/>
        </w:rPr>
        <w:t>th</w:t>
      </w:r>
      <w:r w:rsidR="006618F1">
        <w:rPr>
          <w:rFonts w:ascii="Times New Roman" w:hAnsi="Times New Roman" w:cs="Times New Roman"/>
        </w:rPr>
        <w:t>, 2019</w:t>
      </w: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 xml:space="preserve">Participants: </w:t>
      </w:r>
      <w:r w:rsidR="006618F1">
        <w:rPr>
          <w:rFonts w:ascii="Times New Roman" w:hAnsi="Times New Roman" w:cs="Times New Roman"/>
        </w:rPr>
        <w:t>Capital Mohawk Prism, Cornell Cooperative Extension, and NYS DEC</w:t>
      </w:r>
    </w:p>
    <w:p w:rsidR="00FB0C5C" w:rsidRPr="00453D10" w:rsidRDefault="00FB0C5C" w:rsidP="003760C6">
      <w:pPr>
        <w:shd w:val="clear" w:color="auto" w:fill="FFFFFF"/>
        <w:rPr>
          <w:rFonts w:ascii="Times New Roman" w:eastAsia="Calibri" w:hAnsi="Times New Roman" w:cs="Times New Roman"/>
          <w:color w:val="000000"/>
          <w:sz w:val="20"/>
          <w:szCs w:val="20"/>
        </w:rPr>
      </w:pPr>
      <w:r w:rsidRPr="00453D10">
        <w:rPr>
          <w:rFonts w:ascii="Times New Roman" w:hAnsi="Times New Roman" w:cs="Times New Roman"/>
          <w:b/>
        </w:rPr>
        <w:t>Point of Contact:</w:t>
      </w:r>
      <w:r w:rsidRPr="007575C3">
        <w:rPr>
          <w:rFonts w:ascii="Times New Roman" w:hAnsi="Times New Roman" w:cs="Times New Roman"/>
          <w:b/>
        </w:rPr>
        <w:t xml:space="preserve"> </w:t>
      </w:r>
      <w:r w:rsidR="00453D10" w:rsidRPr="00453D10">
        <w:rPr>
          <w:rFonts w:ascii="Times New Roman" w:hAnsi="Times New Roman" w:cs="Times New Roman"/>
        </w:rPr>
        <w:t>DEC Regional Office, Region 5</w:t>
      </w:r>
    </w:p>
    <w:p w:rsidR="00485948" w:rsidRDefault="00451980" w:rsidP="00485948">
      <w:pPr>
        <w:rPr>
          <w:rFonts w:ascii="Times New Roman" w:hAnsi="Times New Roman" w:cs="Times New Roman"/>
          <w:b/>
        </w:rPr>
      </w:pPr>
      <w:r>
        <w:rPr>
          <w:rFonts w:ascii="Times New Roman" w:hAnsi="Times New Roman" w:cs="Times New Roman"/>
          <w:b/>
        </w:rPr>
        <w:t>County:</w:t>
      </w:r>
      <w:r w:rsidR="006618F1">
        <w:rPr>
          <w:rFonts w:ascii="Times New Roman" w:hAnsi="Times New Roman" w:cs="Times New Roman"/>
          <w:b/>
        </w:rPr>
        <w:t xml:space="preserve"> </w:t>
      </w:r>
      <w:r w:rsidR="00AD0536" w:rsidRPr="00AD0536">
        <w:rPr>
          <w:rFonts w:ascii="Times New Roman" w:hAnsi="Times New Roman" w:cs="Times New Roman"/>
        </w:rPr>
        <w:t>Fulton</w:t>
      </w:r>
      <w:r w:rsidR="006618F1" w:rsidRPr="00AD0536">
        <w:rPr>
          <w:rFonts w:ascii="Times New Roman" w:hAnsi="Times New Roman" w:cs="Times New Roman"/>
        </w:rPr>
        <w:t xml:space="preserve"> County</w:t>
      </w:r>
      <w:r w:rsidR="006618F1">
        <w:rPr>
          <w:rFonts w:ascii="Times New Roman" w:hAnsi="Times New Roman" w:cs="Times New Roman"/>
          <w:b/>
        </w:rPr>
        <w:t xml:space="preserve"> </w:t>
      </w:r>
    </w:p>
    <w:p w:rsidR="00451980" w:rsidRPr="007575C3" w:rsidRDefault="00451980" w:rsidP="00485948">
      <w:pPr>
        <w:rPr>
          <w:rFonts w:ascii="Times New Roman" w:hAnsi="Times New Roman" w:cs="Times New Roman"/>
          <w:b/>
        </w:rPr>
      </w:pPr>
    </w:p>
    <w:p w:rsidR="00AC2072" w:rsidRPr="007575C3" w:rsidRDefault="00485948" w:rsidP="00AC2072">
      <w:pPr>
        <w:rPr>
          <w:rFonts w:ascii="Times New Roman" w:hAnsi="Times New Roman" w:cs="Times New Roman"/>
          <w:b/>
          <w:sz w:val="24"/>
          <w:szCs w:val="24"/>
        </w:rPr>
      </w:pPr>
      <w:r w:rsidRPr="007575C3">
        <w:rPr>
          <w:rFonts w:ascii="Times New Roman" w:hAnsi="Times New Roman" w:cs="Times New Roman"/>
          <w:b/>
          <w:sz w:val="24"/>
          <w:szCs w:val="24"/>
        </w:rPr>
        <w:t>Locations and Species</w:t>
      </w:r>
      <w:r w:rsidR="003760C6" w:rsidRPr="007575C3">
        <w:rPr>
          <w:rFonts w:ascii="Times New Roman" w:hAnsi="Times New Roman" w:cs="Times New Roman"/>
          <w:b/>
          <w:sz w:val="24"/>
          <w:szCs w:val="24"/>
        </w:rPr>
        <w:t xml:space="preserve"> Identified</w:t>
      </w:r>
      <w:r w:rsidRPr="007575C3">
        <w:rPr>
          <w:rFonts w:ascii="Times New Roman" w:hAnsi="Times New Roman" w:cs="Times New Roman"/>
          <w:b/>
          <w:sz w:val="24"/>
          <w:szCs w:val="24"/>
        </w:rPr>
        <w:t>:</w:t>
      </w:r>
    </w:p>
    <w:p w:rsidR="00AC2072" w:rsidRPr="00090DEA" w:rsidRDefault="00AD0536" w:rsidP="003760C6">
      <w:pPr>
        <w:rPr>
          <w:rFonts w:ascii="Times New Roman" w:hAnsi="Times New Roman" w:cs="Times New Roman"/>
        </w:rPr>
      </w:pPr>
      <w:r>
        <w:rPr>
          <w:rFonts w:ascii="Times New Roman" w:hAnsi="Times New Roman" w:cs="Times New Roman"/>
          <w:b/>
        </w:rPr>
        <w:t>Peck Hill State Forest</w:t>
      </w:r>
      <w:r w:rsidR="00485948" w:rsidRPr="007575C3">
        <w:rPr>
          <w:rFonts w:ascii="Times New Roman" w:hAnsi="Times New Roman" w:cs="Times New Roman"/>
          <w:b/>
        </w:rPr>
        <w:t xml:space="preserve"> (</w:t>
      </w:r>
      <w:r w:rsidR="00453D10">
        <w:rPr>
          <w:rFonts w:ascii="Times New Roman" w:hAnsi="Times New Roman" w:cs="Times New Roman"/>
          <w:b/>
        </w:rPr>
        <w:t>DEC Region 5 Office</w:t>
      </w:r>
      <w:r w:rsidR="00485948" w:rsidRPr="007575C3">
        <w:rPr>
          <w:rFonts w:ascii="Times New Roman" w:hAnsi="Times New Roman" w:cs="Times New Roman"/>
          <w:b/>
        </w:rPr>
        <w:t xml:space="preserve">): </w:t>
      </w:r>
      <w:r w:rsidR="006618F1">
        <w:rPr>
          <w:rFonts w:ascii="Times New Roman" w:hAnsi="Times New Roman" w:cs="Times New Roman"/>
        </w:rPr>
        <w:t xml:space="preserve">Scouting was done on the trails of the Hudson Crossings Park which started at the play garden adjacent to the parking lot. </w:t>
      </w:r>
    </w:p>
    <w:tbl>
      <w:tblPr>
        <w:tblStyle w:val="GridTable2-Accent5"/>
        <w:tblW w:w="0" w:type="auto"/>
        <w:tblLook w:val="04A0" w:firstRow="1" w:lastRow="0" w:firstColumn="1" w:lastColumn="0" w:noHBand="0" w:noVBand="1"/>
      </w:tblPr>
      <w:tblGrid>
        <w:gridCol w:w="1931"/>
        <w:gridCol w:w="1929"/>
        <w:gridCol w:w="1929"/>
        <w:gridCol w:w="1889"/>
        <w:gridCol w:w="1672"/>
      </w:tblGrid>
      <w:tr w:rsidR="00AC2072" w:rsidRPr="007575C3" w:rsidTr="00757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AC2072" w:rsidP="002A5633">
            <w:pPr>
              <w:rPr>
                <w:rFonts w:ascii="Times New Roman" w:hAnsi="Times New Roman" w:cs="Times New Roman"/>
              </w:rPr>
            </w:pPr>
            <w:r w:rsidRPr="007575C3">
              <w:rPr>
                <w:rFonts w:ascii="Times New Roman" w:hAnsi="Times New Roman" w:cs="Times New Roman"/>
              </w:rPr>
              <w:t>Common Name</w:t>
            </w:r>
          </w:p>
        </w:tc>
        <w:tc>
          <w:tcPr>
            <w:tcW w:w="1929" w:type="dxa"/>
          </w:tcPr>
          <w:p w:rsidR="00AC2072" w:rsidRPr="007575C3" w:rsidRDefault="00AC2072"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Scientific Name</w:t>
            </w:r>
          </w:p>
        </w:tc>
        <w:tc>
          <w:tcPr>
            <w:tcW w:w="1929" w:type="dxa"/>
          </w:tcPr>
          <w:p w:rsidR="00AC2072" w:rsidRPr="007575C3" w:rsidRDefault="007575C3"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575C3">
              <w:rPr>
                <w:rFonts w:ascii="Times New Roman" w:hAnsi="Times New Roman" w:cs="Times New Roman"/>
              </w:rPr>
              <w:t>Locations</w:t>
            </w:r>
            <w:r w:rsidR="00451980">
              <w:rPr>
                <w:rFonts w:ascii="Times New Roman" w:hAnsi="Times New Roman" w:cs="Times New Roman"/>
              </w:rPr>
              <w:t xml:space="preserve"> (GPS)</w:t>
            </w:r>
          </w:p>
        </w:tc>
        <w:tc>
          <w:tcPr>
            <w:tcW w:w="1889" w:type="dxa"/>
          </w:tcPr>
          <w:p w:rsidR="00AC2072" w:rsidRPr="007575C3" w:rsidRDefault="00AC2072"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Growth Type</w:t>
            </w:r>
          </w:p>
        </w:tc>
        <w:tc>
          <w:tcPr>
            <w:tcW w:w="1672" w:type="dxa"/>
          </w:tcPr>
          <w:p w:rsidR="00AC2072" w:rsidRPr="007575C3" w:rsidRDefault="007575C3"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575C3">
              <w:rPr>
                <w:rFonts w:ascii="Times New Roman" w:hAnsi="Times New Roman" w:cs="Times New Roman"/>
              </w:rPr>
              <w:t>Phenology</w:t>
            </w:r>
          </w:p>
        </w:tc>
      </w:tr>
      <w:tr w:rsidR="00263AFC"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263AFC" w:rsidRPr="007575C3" w:rsidRDefault="00263AFC" w:rsidP="004F3A03">
            <w:pPr>
              <w:rPr>
                <w:rFonts w:ascii="Times New Roman" w:hAnsi="Times New Roman" w:cs="Times New Roman"/>
              </w:rPr>
            </w:pPr>
            <w:r>
              <w:rPr>
                <w:rFonts w:ascii="Times New Roman" w:hAnsi="Times New Roman" w:cs="Times New Roman"/>
              </w:rPr>
              <w:t>Elongate Hemlock Scale</w:t>
            </w:r>
          </w:p>
        </w:tc>
        <w:tc>
          <w:tcPr>
            <w:tcW w:w="1929" w:type="dxa"/>
          </w:tcPr>
          <w:p w:rsidR="00263AFC" w:rsidRPr="007575C3" w:rsidRDefault="00263AFC"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Fiorinia</w:t>
            </w:r>
            <w:proofErr w:type="spellEnd"/>
            <w:r>
              <w:rPr>
                <w:rFonts w:ascii="Times New Roman" w:hAnsi="Times New Roman" w:cs="Times New Roman"/>
                <w:i/>
              </w:rPr>
              <w:t xml:space="preserve"> externa</w:t>
            </w:r>
          </w:p>
        </w:tc>
        <w:tc>
          <w:tcPr>
            <w:tcW w:w="1929" w:type="dxa"/>
          </w:tcPr>
          <w:p w:rsidR="00263AFC" w:rsidRDefault="00263AFC"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43.08307</w:t>
            </w:r>
          </w:p>
          <w:p w:rsidR="00263AFC" w:rsidRPr="004F3A03" w:rsidRDefault="00263AFC"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-74.44365</w:t>
            </w:r>
          </w:p>
        </w:tc>
        <w:tc>
          <w:tcPr>
            <w:tcW w:w="1889" w:type="dxa"/>
          </w:tcPr>
          <w:p w:rsidR="00263AFC" w:rsidRPr="007575C3" w:rsidRDefault="00263AFC"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Pest</w:t>
            </w:r>
          </w:p>
        </w:tc>
        <w:tc>
          <w:tcPr>
            <w:tcW w:w="1672" w:type="dxa"/>
          </w:tcPr>
          <w:p w:rsidR="00263AFC" w:rsidRPr="004F3A03" w:rsidRDefault="00263AFC"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Pest</w:t>
            </w:r>
          </w:p>
        </w:tc>
      </w:tr>
      <w:tr w:rsidR="00263AFC"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263AFC" w:rsidRDefault="00263AFC" w:rsidP="004F3A03">
            <w:pPr>
              <w:rPr>
                <w:rFonts w:ascii="Times New Roman" w:hAnsi="Times New Roman" w:cs="Times New Roman"/>
              </w:rPr>
            </w:pPr>
            <w:r>
              <w:rPr>
                <w:rFonts w:ascii="Times New Roman" w:hAnsi="Times New Roman" w:cs="Times New Roman"/>
              </w:rPr>
              <w:t>Glossy Buckthorn, European Buckthorn</w:t>
            </w:r>
          </w:p>
        </w:tc>
        <w:tc>
          <w:tcPr>
            <w:tcW w:w="1929" w:type="dxa"/>
          </w:tcPr>
          <w:p w:rsidR="00263AFC" w:rsidRDefault="00263AFC"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Frangula</w:t>
            </w:r>
            <w:proofErr w:type="spellEnd"/>
            <w:r>
              <w:rPr>
                <w:rFonts w:ascii="Times New Roman" w:hAnsi="Times New Roman" w:cs="Times New Roman"/>
                <w:i/>
              </w:rPr>
              <w:t xml:space="preserve"> </w:t>
            </w:r>
            <w:proofErr w:type="spellStart"/>
            <w:r>
              <w:rPr>
                <w:rFonts w:ascii="Times New Roman" w:hAnsi="Times New Roman" w:cs="Times New Roman"/>
                <w:i/>
              </w:rPr>
              <w:t>alnus</w:t>
            </w:r>
            <w:proofErr w:type="spellEnd"/>
          </w:p>
        </w:tc>
        <w:tc>
          <w:tcPr>
            <w:tcW w:w="1929" w:type="dxa"/>
          </w:tcPr>
          <w:p w:rsidR="00263AFC" w:rsidRDefault="00861036"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43.08323</w:t>
            </w:r>
          </w:p>
          <w:p w:rsidR="00861036" w:rsidRDefault="00861036"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-74.44196</w:t>
            </w:r>
          </w:p>
        </w:tc>
        <w:tc>
          <w:tcPr>
            <w:tcW w:w="1889" w:type="dxa"/>
          </w:tcPr>
          <w:p w:rsidR="00263AFC" w:rsidRDefault="00861036"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Tree</w:t>
            </w:r>
          </w:p>
        </w:tc>
        <w:tc>
          <w:tcPr>
            <w:tcW w:w="1672" w:type="dxa"/>
          </w:tcPr>
          <w:p w:rsidR="00263AFC" w:rsidRDefault="00861036"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08300C"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08300C" w:rsidRDefault="0008300C" w:rsidP="004F3A03">
            <w:pPr>
              <w:rPr>
                <w:rFonts w:ascii="Times New Roman" w:hAnsi="Times New Roman" w:cs="Times New Roman"/>
              </w:rPr>
            </w:pPr>
            <w:r>
              <w:rPr>
                <w:rFonts w:ascii="Times New Roman" w:hAnsi="Times New Roman" w:cs="Times New Roman"/>
              </w:rPr>
              <w:t>Common Buckthorn</w:t>
            </w:r>
          </w:p>
        </w:tc>
        <w:tc>
          <w:tcPr>
            <w:tcW w:w="1929" w:type="dxa"/>
          </w:tcPr>
          <w:p w:rsidR="0008300C" w:rsidRDefault="0008300C"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Rhamnus</w:t>
            </w:r>
            <w:proofErr w:type="spellEnd"/>
            <w:r>
              <w:rPr>
                <w:rFonts w:ascii="Times New Roman" w:hAnsi="Times New Roman" w:cs="Times New Roman"/>
                <w:i/>
              </w:rPr>
              <w:t xml:space="preserve"> </w:t>
            </w:r>
            <w:proofErr w:type="spellStart"/>
            <w:r>
              <w:rPr>
                <w:rFonts w:ascii="Times New Roman" w:hAnsi="Times New Roman" w:cs="Times New Roman"/>
                <w:i/>
              </w:rPr>
              <w:t>cathartica</w:t>
            </w:r>
            <w:proofErr w:type="spellEnd"/>
          </w:p>
        </w:tc>
        <w:tc>
          <w:tcPr>
            <w:tcW w:w="1929" w:type="dxa"/>
          </w:tcPr>
          <w:p w:rsidR="0008300C" w:rsidRDefault="0008300C"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43.08314</w:t>
            </w:r>
          </w:p>
          <w:p w:rsidR="0008300C" w:rsidRDefault="0008300C"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-74.44258</w:t>
            </w:r>
          </w:p>
        </w:tc>
        <w:tc>
          <w:tcPr>
            <w:tcW w:w="1889" w:type="dxa"/>
          </w:tcPr>
          <w:p w:rsidR="0008300C" w:rsidRDefault="0008300C"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Tree</w:t>
            </w:r>
          </w:p>
        </w:tc>
        <w:tc>
          <w:tcPr>
            <w:tcW w:w="1672" w:type="dxa"/>
          </w:tcPr>
          <w:p w:rsidR="0008300C" w:rsidRDefault="0008300C"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C92B24"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C92B24" w:rsidRDefault="00C92B24" w:rsidP="004F3A03">
            <w:pPr>
              <w:rPr>
                <w:rFonts w:ascii="Times New Roman" w:hAnsi="Times New Roman" w:cs="Times New Roman"/>
              </w:rPr>
            </w:pPr>
            <w:r>
              <w:rPr>
                <w:rFonts w:ascii="Times New Roman" w:hAnsi="Times New Roman" w:cs="Times New Roman"/>
              </w:rPr>
              <w:t>Multiflora Rose</w:t>
            </w:r>
          </w:p>
        </w:tc>
        <w:tc>
          <w:tcPr>
            <w:tcW w:w="1929" w:type="dxa"/>
          </w:tcPr>
          <w:p w:rsidR="00C92B24" w:rsidRDefault="00C92B24"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Rose multiflora</w:t>
            </w:r>
          </w:p>
        </w:tc>
        <w:tc>
          <w:tcPr>
            <w:tcW w:w="1929" w:type="dxa"/>
          </w:tcPr>
          <w:p w:rsidR="00C92B24" w:rsidRDefault="00C92B24"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43.08307</w:t>
            </w:r>
          </w:p>
          <w:p w:rsidR="00C92B24" w:rsidRDefault="00C92B24"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-74.4495</w:t>
            </w:r>
          </w:p>
        </w:tc>
        <w:tc>
          <w:tcPr>
            <w:tcW w:w="1889" w:type="dxa"/>
          </w:tcPr>
          <w:p w:rsidR="00C92B24" w:rsidRDefault="00C92B24"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Shrub</w:t>
            </w:r>
          </w:p>
        </w:tc>
        <w:tc>
          <w:tcPr>
            <w:tcW w:w="1672" w:type="dxa"/>
          </w:tcPr>
          <w:p w:rsidR="00C92B24" w:rsidRDefault="00C92B24"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bl>
    <w:p w:rsidR="003F4B46" w:rsidRDefault="003F4B46" w:rsidP="00485948">
      <w:pPr>
        <w:rPr>
          <w:rFonts w:ascii="Times New Roman" w:hAnsi="Times New Roman" w:cs="Times New Roman"/>
          <w:b/>
        </w:rPr>
      </w:pPr>
    </w:p>
    <w:p w:rsidR="00FB0C5C" w:rsidRDefault="003F4B46" w:rsidP="00485948">
      <w:pPr>
        <w:rPr>
          <w:rFonts w:ascii="Times New Roman" w:hAnsi="Times New Roman" w:cs="Times New Roman"/>
          <w:b/>
        </w:rPr>
      </w:pPr>
      <w:r>
        <w:rPr>
          <w:rFonts w:ascii="Times New Roman" w:hAnsi="Times New Roman" w:cs="Times New Roman"/>
          <w:b/>
        </w:rPr>
        <w:t>Dominant Native Plants:</w:t>
      </w:r>
      <w:r w:rsidR="00C92B24">
        <w:rPr>
          <w:rFonts w:ascii="Times New Roman" w:hAnsi="Times New Roman" w:cs="Times New Roman"/>
          <w:b/>
        </w:rPr>
        <w:t xml:space="preserve"> </w:t>
      </w:r>
      <w:r w:rsidR="00C92B24" w:rsidRPr="00C92B24">
        <w:rPr>
          <w:rFonts w:ascii="Times New Roman" w:hAnsi="Times New Roman" w:cs="Times New Roman"/>
        </w:rPr>
        <w:t>Hemlock, sugar maple, princess pines, ground cedar</w:t>
      </w:r>
      <w:r w:rsidR="00C92B24">
        <w:rPr>
          <w:rFonts w:ascii="Times New Roman" w:hAnsi="Times New Roman" w:cs="Times New Roman"/>
        </w:rPr>
        <w:t>, pink lady slippers (not as dominant bu</w:t>
      </w:r>
      <w:r w:rsidR="00FE3748">
        <w:rPr>
          <w:rFonts w:ascii="Times New Roman" w:hAnsi="Times New Roman" w:cs="Times New Roman"/>
        </w:rPr>
        <w:t>t</w:t>
      </w:r>
      <w:r w:rsidR="00C92B24">
        <w:rPr>
          <w:rFonts w:ascii="Times New Roman" w:hAnsi="Times New Roman" w:cs="Times New Roman"/>
        </w:rPr>
        <w:t xml:space="preserve"> present). </w:t>
      </w:r>
    </w:p>
    <w:p w:rsidR="003F4B46" w:rsidRPr="007575C3" w:rsidRDefault="003F4B46" w:rsidP="00485948">
      <w:pPr>
        <w:rPr>
          <w:rFonts w:ascii="Times New Roman" w:hAnsi="Times New Roman" w:cs="Times New Roman"/>
          <w:b/>
        </w:rPr>
      </w:pPr>
      <w:r>
        <w:rPr>
          <w:rFonts w:ascii="Times New Roman" w:hAnsi="Times New Roman" w:cs="Times New Roman"/>
          <w:b/>
        </w:rPr>
        <w:t>Native Community Types:</w:t>
      </w:r>
      <w:r w:rsidR="00C92B24">
        <w:rPr>
          <w:rFonts w:ascii="Times New Roman" w:hAnsi="Times New Roman" w:cs="Times New Roman"/>
          <w:b/>
        </w:rPr>
        <w:t xml:space="preserve"> </w:t>
      </w:r>
      <w:r w:rsidR="00FE3748" w:rsidRPr="00FE3748">
        <w:rPr>
          <w:rFonts w:ascii="Times New Roman" w:hAnsi="Times New Roman" w:cs="Times New Roman"/>
        </w:rPr>
        <w:t>Marsh</w:t>
      </w:r>
    </w:p>
    <w:p w:rsidR="00485948" w:rsidRDefault="00AE5043" w:rsidP="00485948">
      <w:pPr>
        <w:rPr>
          <w:rFonts w:ascii="Times New Roman" w:hAnsi="Times New Roman" w:cs="Times New Roman"/>
          <w:b/>
        </w:rPr>
      </w:pPr>
      <w:r>
        <w:rPr>
          <w:rFonts w:ascii="Times New Roman" w:hAnsi="Times New Roman" w:cs="Times New Roman"/>
          <w:b/>
        </w:rPr>
        <w:t>Treatment Method</w:t>
      </w:r>
      <w:r w:rsidR="00485948" w:rsidRPr="007575C3">
        <w:rPr>
          <w:rFonts w:ascii="Times New Roman" w:hAnsi="Times New Roman" w:cs="Times New Roman"/>
          <w:b/>
        </w:rPr>
        <w:t>:</w:t>
      </w:r>
      <w:r w:rsidR="00FE3748">
        <w:rPr>
          <w:rFonts w:ascii="Times New Roman" w:hAnsi="Times New Roman" w:cs="Times New Roman"/>
          <w:b/>
        </w:rPr>
        <w:t xml:space="preserve"> </w:t>
      </w:r>
      <w:r w:rsidR="00FE3748" w:rsidRPr="00FE3748">
        <w:rPr>
          <w:rFonts w:ascii="Times New Roman" w:hAnsi="Times New Roman" w:cs="Times New Roman"/>
        </w:rPr>
        <w:t>None</w:t>
      </w:r>
    </w:p>
    <w:p w:rsidR="00AE5043" w:rsidRDefault="00AE5043" w:rsidP="00485948">
      <w:pPr>
        <w:rPr>
          <w:rFonts w:ascii="Times New Roman" w:hAnsi="Times New Roman" w:cs="Times New Roman"/>
          <w:b/>
        </w:rPr>
      </w:pPr>
    </w:p>
    <w:p w:rsidR="00AE5043" w:rsidRPr="007575C3" w:rsidRDefault="00AE5043" w:rsidP="00485948">
      <w:pPr>
        <w:rPr>
          <w:rFonts w:ascii="Times New Roman" w:hAnsi="Times New Roman" w:cs="Times New Roman"/>
          <w:b/>
        </w:rPr>
      </w:pPr>
      <w:r>
        <w:rPr>
          <w:rFonts w:ascii="Times New Roman" w:hAnsi="Times New Roman" w:cs="Times New Roman"/>
          <w:b/>
        </w:rPr>
        <w:t>Summary of Work Completed:</w:t>
      </w:r>
    </w:p>
    <w:p w:rsidR="00485948" w:rsidRPr="007575C3" w:rsidRDefault="007E408F" w:rsidP="00B14064">
      <w:pPr>
        <w:pStyle w:val="ListParagraph"/>
        <w:numPr>
          <w:ilvl w:val="1"/>
          <w:numId w:val="3"/>
        </w:numPr>
        <w:rPr>
          <w:rFonts w:ascii="Times New Roman" w:hAnsi="Times New Roman" w:cs="Times New Roman"/>
        </w:rPr>
      </w:pPr>
      <w:r>
        <w:rPr>
          <w:rFonts w:ascii="Times New Roman" w:hAnsi="Times New Roman" w:cs="Times New Roman"/>
        </w:rPr>
        <w:t>Surveyed for invasive terrestrial plants, found mostly buckthorn</w:t>
      </w:r>
    </w:p>
    <w:p w:rsidR="00485948" w:rsidRPr="007E408F" w:rsidRDefault="007E408F" w:rsidP="007E408F">
      <w:pPr>
        <w:pStyle w:val="ListParagraph"/>
        <w:numPr>
          <w:ilvl w:val="1"/>
          <w:numId w:val="3"/>
        </w:numPr>
        <w:rPr>
          <w:rFonts w:ascii="Times New Roman" w:hAnsi="Times New Roman" w:cs="Times New Roman"/>
        </w:rPr>
      </w:pPr>
      <w:r>
        <w:rPr>
          <w:rFonts w:ascii="Times New Roman" w:hAnsi="Times New Roman" w:cs="Times New Roman"/>
        </w:rPr>
        <w:t xml:space="preserve">Surveyed for hemlock wooly </w:t>
      </w:r>
      <w:proofErr w:type="spellStart"/>
      <w:r>
        <w:rPr>
          <w:rFonts w:ascii="Times New Roman" w:hAnsi="Times New Roman" w:cs="Times New Roman"/>
        </w:rPr>
        <w:t>adelgid</w:t>
      </w:r>
      <w:proofErr w:type="spellEnd"/>
      <w:r>
        <w:rPr>
          <w:rFonts w:ascii="Times New Roman" w:hAnsi="Times New Roman" w:cs="Times New Roman"/>
        </w:rPr>
        <w:t xml:space="preserve"> and possibly found some on a marshy trail close to the water on a trail that is not wheel chair accessible. </w:t>
      </w:r>
    </w:p>
    <w:p w:rsidR="00971581" w:rsidRPr="007575C3" w:rsidRDefault="00971581" w:rsidP="00971581">
      <w:pPr>
        <w:pStyle w:val="ListParagraph"/>
        <w:ind w:left="1440"/>
        <w:rPr>
          <w:rFonts w:ascii="Times New Roman" w:hAnsi="Times New Roman" w:cs="Times New Roman"/>
        </w:rPr>
      </w:pPr>
    </w:p>
    <w:p w:rsidR="007575C3" w:rsidRPr="007575C3" w:rsidRDefault="00485948" w:rsidP="007575C3">
      <w:pPr>
        <w:rPr>
          <w:rFonts w:ascii="Times New Roman" w:hAnsi="Times New Roman" w:cs="Times New Roman"/>
          <w:b/>
        </w:rPr>
      </w:pPr>
      <w:r w:rsidRPr="007575C3">
        <w:rPr>
          <w:rFonts w:ascii="Times New Roman" w:hAnsi="Times New Roman" w:cs="Times New Roman"/>
          <w:b/>
        </w:rPr>
        <w:t>Recommendations for the Future:</w:t>
      </w:r>
      <w:r w:rsidR="00F84BD0">
        <w:rPr>
          <w:rFonts w:ascii="Times New Roman" w:hAnsi="Times New Roman" w:cs="Times New Roman"/>
        </w:rPr>
        <w:t xml:space="preserve"> R</w:t>
      </w:r>
      <w:r w:rsidR="00F84BD0" w:rsidRPr="00F84BD0">
        <w:rPr>
          <w:rFonts w:ascii="Times New Roman" w:hAnsi="Times New Roman" w:cs="Times New Roman"/>
        </w:rPr>
        <w:t>eturn for an HWA</w:t>
      </w:r>
      <w:r w:rsidR="00F84BD0">
        <w:rPr>
          <w:rFonts w:ascii="Times New Roman" w:hAnsi="Times New Roman" w:cs="Times New Roman"/>
        </w:rPr>
        <w:t xml:space="preserve"> survey and take a sample for testing</w:t>
      </w:r>
      <w:r w:rsidR="00F84BD0" w:rsidRPr="00F84BD0">
        <w:rPr>
          <w:rFonts w:ascii="Times New Roman" w:hAnsi="Times New Roman" w:cs="Times New Roman"/>
        </w:rPr>
        <w:t xml:space="preserve"> </w:t>
      </w:r>
    </w:p>
    <w:p w:rsidR="00D944B6" w:rsidRDefault="00D944B6" w:rsidP="00485948">
      <w:pPr>
        <w:rPr>
          <w:rFonts w:ascii="Times New Roman" w:hAnsi="Times New Roman" w:cs="Times New Roman"/>
          <w:b/>
          <w:i/>
        </w:rPr>
      </w:pPr>
    </w:p>
    <w:p w:rsidR="00F879E8" w:rsidRDefault="004621CD" w:rsidP="00847DB2">
      <w:pPr>
        <w:jc w:val="center"/>
        <w:rPr>
          <w:rFonts w:ascii="Times New Roman" w:hAnsi="Times New Roman" w:cs="Times New Roman"/>
          <w:b/>
          <w:i/>
        </w:rPr>
      </w:pPr>
      <w:r>
        <w:rPr>
          <w:rFonts w:ascii="Times New Roman" w:hAnsi="Times New Roman" w:cs="Times New Roman"/>
          <w:b/>
          <w:i/>
        </w:rPr>
        <w:t>Contact Spencer Barrett at spncrbrrtt@gmail.com for any questions regarding this report.</w:t>
      </w:r>
    </w:p>
    <w:p w:rsidR="00F879E8" w:rsidRPr="007575C3" w:rsidRDefault="00F879E8" w:rsidP="00485948">
      <w:pPr>
        <w:rPr>
          <w:rFonts w:ascii="Times New Roman" w:hAnsi="Times New Roman" w:cs="Times New Roman"/>
          <w:b/>
          <w:i/>
        </w:rPr>
      </w:pPr>
    </w:p>
    <w:p w:rsidR="00485948" w:rsidRPr="00F84BD0" w:rsidRDefault="00485948" w:rsidP="00485948">
      <w:pPr>
        <w:rPr>
          <w:rFonts w:ascii="Times New Roman" w:hAnsi="Times New Roman" w:cs="Times New Roman"/>
          <w:b/>
        </w:rPr>
      </w:pPr>
      <w:r w:rsidRPr="007575C3">
        <w:rPr>
          <w:rFonts w:ascii="Times New Roman" w:hAnsi="Times New Roman" w:cs="Times New Roman"/>
          <w:b/>
        </w:rPr>
        <w:t xml:space="preserve">Figure 1: </w:t>
      </w:r>
      <w:r w:rsidR="00F84BD0">
        <w:rPr>
          <w:rFonts w:ascii="Times New Roman" w:hAnsi="Times New Roman" w:cs="Times New Roman"/>
          <w:b/>
        </w:rPr>
        <w:t>Possible HWA found at 19</w:t>
      </w:r>
      <w:r w:rsidR="00F84BD0" w:rsidRPr="00F84BD0">
        <w:rPr>
          <w:rFonts w:ascii="Times New Roman" w:hAnsi="Times New Roman" w:cs="Times New Roman"/>
          <w:b/>
          <w:vertAlign w:val="superscript"/>
        </w:rPr>
        <w:t>o</w:t>
      </w:r>
      <w:r w:rsidR="00F84BD0">
        <w:rPr>
          <w:rFonts w:ascii="Times New Roman" w:hAnsi="Times New Roman" w:cs="Times New Roman"/>
          <w:b/>
        </w:rPr>
        <w:t>N, 43</w:t>
      </w:r>
      <w:r w:rsidR="00F84BD0" w:rsidRPr="00F84BD0">
        <w:rPr>
          <w:rFonts w:ascii="Times New Roman" w:hAnsi="Times New Roman" w:cs="Times New Roman"/>
          <w:b/>
          <w:vertAlign w:val="superscript"/>
        </w:rPr>
        <w:t>o</w:t>
      </w:r>
      <w:r w:rsidR="00F84BD0">
        <w:rPr>
          <w:rFonts w:ascii="Times New Roman" w:hAnsi="Times New Roman" w:cs="Times New Roman"/>
          <w:b/>
        </w:rPr>
        <w:t>5’3” N, 74</w:t>
      </w:r>
      <w:r w:rsidR="00F84BD0" w:rsidRPr="00F84BD0">
        <w:rPr>
          <w:rFonts w:ascii="Times New Roman" w:hAnsi="Times New Roman" w:cs="Times New Roman"/>
          <w:b/>
          <w:vertAlign w:val="superscript"/>
        </w:rPr>
        <w:t>o</w:t>
      </w:r>
      <w:r w:rsidR="00F84BD0">
        <w:rPr>
          <w:rFonts w:ascii="Times New Roman" w:hAnsi="Times New Roman" w:cs="Times New Roman"/>
          <w:b/>
        </w:rPr>
        <w:t>26’54” W in Gloversville, NY at 1410ft elevation on the second loop close to the marsh on a trail that is not accessible by wheelchair.</w:t>
      </w:r>
    </w:p>
    <w:p w:rsidR="00F84BD0" w:rsidRDefault="00F84BD0" w:rsidP="00485948">
      <w:pPr>
        <w:rPr>
          <w:rFonts w:ascii="Times New Roman" w:hAnsi="Times New Roman" w:cs="Times New Roman"/>
          <w:b/>
        </w:rPr>
      </w:pPr>
      <w:r w:rsidRPr="00F84BD0">
        <w:rPr>
          <w:rFonts w:ascii="Times New Roman" w:hAnsi="Times New Roman" w:cs="Times New Roman"/>
          <w:b/>
          <w:noProof/>
        </w:rPr>
        <w:drawing>
          <wp:inline distT="0" distB="0" distL="0" distR="0">
            <wp:extent cx="4419600" cy="3314700"/>
            <wp:effectExtent l="0" t="0" r="0" b="0"/>
            <wp:docPr id="5" name="Picture 5" descr="R:\PRISM\Pictures\PRISM Summer 2019\Possible HW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ISM\Pictures\PRISM Summer 2019\Possible HWA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0336" cy="3315252"/>
                    </a:xfrm>
                    <a:prstGeom prst="rect">
                      <a:avLst/>
                    </a:prstGeom>
                    <a:noFill/>
                    <a:ln>
                      <a:noFill/>
                    </a:ln>
                  </pic:spPr>
                </pic:pic>
              </a:graphicData>
            </a:graphic>
          </wp:inline>
        </w:drawing>
      </w:r>
    </w:p>
    <w:p w:rsidR="00BF30D8" w:rsidRDefault="00BF30D8" w:rsidP="00485948">
      <w:pPr>
        <w:rPr>
          <w:rFonts w:ascii="Times New Roman" w:hAnsi="Times New Roman" w:cs="Times New Roman"/>
          <w:b/>
        </w:rPr>
      </w:pPr>
    </w:p>
    <w:p w:rsidR="00BF30D8" w:rsidRDefault="00BF30D8" w:rsidP="00485948">
      <w:pPr>
        <w:rPr>
          <w:rFonts w:ascii="Times New Roman" w:hAnsi="Times New Roman" w:cs="Times New Roman"/>
          <w:b/>
        </w:rPr>
      </w:pPr>
    </w:p>
    <w:p w:rsidR="00BF30D8" w:rsidRDefault="00BF30D8" w:rsidP="00485948">
      <w:pPr>
        <w:rPr>
          <w:rFonts w:ascii="Times New Roman" w:hAnsi="Times New Roman" w:cs="Times New Roman"/>
          <w:b/>
        </w:rPr>
      </w:pPr>
    </w:p>
    <w:p w:rsidR="00BF30D8" w:rsidRDefault="00BF30D8" w:rsidP="00485948">
      <w:pPr>
        <w:rPr>
          <w:rFonts w:ascii="Times New Roman" w:hAnsi="Times New Roman" w:cs="Times New Roman"/>
          <w:b/>
        </w:rPr>
      </w:pPr>
    </w:p>
    <w:p w:rsidR="00BF30D8" w:rsidRDefault="00BF30D8" w:rsidP="00485948">
      <w:pPr>
        <w:rPr>
          <w:rFonts w:ascii="Times New Roman" w:hAnsi="Times New Roman" w:cs="Times New Roman"/>
          <w:b/>
        </w:rPr>
      </w:pPr>
    </w:p>
    <w:p w:rsidR="005E214A" w:rsidRDefault="005E214A" w:rsidP="00485948">
      <w:pPr>
        <w:rPr>
          <w:rFonts w:ascii="Times New Roman" w:hAnsi="Times New Roman" w:cs="Times New Roman"/>
          <w:b/>
        </w:rPr>
      </w:pPr>
      <w:bookmarkStart w:id="0" w:name="_GoBack"/>
      <w:bookmarkEnd w:id="0"/>
      <w:r>
        <w:rPr>
          <w:rFonts w:ascii="Times New Roman" w:hAnsi="Times New Roman" w:cs="Times New Roman"/>
          <w:b/>
        </w:rPr>
        <w:t>Figure 2: Map of Peck Hill State Forest and Willie Wildlife Marsh from June 7</w:t>
      </w:r>
      <w:r w:rsidRPr="005E214A">
        <w:rPr>
          <w:rFonts w:ascii="Times New Roman" w:hAnsi="Times New Roman" w:cs="Times New Roman"/>
          <w:b/>
          <w:vertAlign w:val="superscript"/>
        </w:rPr>
        <w:t>th</w:t>
      </w:r>
      <w:r>
        <w:rPr>
          <w:rFonts w:ascii="Times New Roman" w:hAnsi="Times New Roman" w:cs="Times New Roman"/>
          <w:b/>
        </w:rPr>
        <w:t>, 2019.</w:t>
      </w:r>
    </w:p>
    <w:p w:rsidR="005E214A" w:rsidRPr="007575C3" w:rsidRDefault="005E214A" w:rsidP="00485948">
      <w:pPr>
        <w:rPr>
          <w:rFonts w:ascii="Times New Roman" w:hAnsi="Times New Roman" w:cs="Times New Roman"/>
          <w:b/>
        </w:rPr>
      </w:pPr>
      <w:r>
        <w:rPr>
          <w:noProof/>
        </w:rPr>
        <w:drawing>
          <wp:inline distT="0" distB="0" distL="0" distR="0" wp14:anchorId="2427D173" wp14:editId="21EBAE27">
            <wp:extent cx="5867400" cy="403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7400" cy="4038600"/>
                    </a:xfrm>
                    <a:prstGeom prst="rect">
                      <a:avLst/>
                    </a:prstGeom>
                  </pic:spPr>
                </pic:pic>
              </a:graphicData>
            </a:graphic>
          </wp:inline>
        </w:drawing>
      </w:r>
    </w:p>
    <w:sectPr w:rsidR="005E214A" w:rsidRPr="007575C3" w:rsidSect="007575C3">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C3" w:rsidRDefault="007575C3" w:rsidP="007575C3">
      <w:pPr>
        <w:spacing w:after="0" w:line="240" w:lineRule="auto"/>
      </w:pPr>
      <w:r>
        <w:separator/>
      </w:r>
    </w:p>
  </w:endnote>
  <w:endnote w:type="continuationSeparator" w:id="0">
    <w:p w:rsidR="007575C3" w:rsidRDefault="007575C3" w:rsidP="0075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33" w:rsidRDefault="002A5633" w:rsidP="002A56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3" w:rsidRDefault="00F879E8" w:rsidP="002A5633">
    <w:pPr>
      <w:shd w:val="clear" w:color="auto" w:fill="FFFFFF"/>
      <w:spacing w:line="240" w:lineRule="auto"/>
      <w:ind w:firstLine="720"/>
      <w:jc w:val="center"/>
      <w:rPr>
        <w:rFonts w:eastAsia="Calibri" w:cstheme="minorHAnsi"/>
        <w:color w:val="000000"/>
        <w:sz w:val="20"/>
        <w:szCs w:val="20"/>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347218</wp:posOffset>
          </wp:positionV>
          <wp:extent cx="1648460" cy="408305"/>
          <wp:effectExtent l="0" t="0" r="8890" b="0"/>
          <wp:wrapSquare wrapText="bothSides"/>
          <wp:docPr id="2" name="Picture 2" descr="Image result for ny state d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y state d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5C3" w:rsidRPr="00953B72">
      <w:rPr>
        <w:rFonts w:eastAsia="Calibri" w:cstheme="minorHAnsi"/>
        <w:color w:val="000000"/>
        <w:sz w:val="20"/>
        <w:szCs w:val="20"/>
      </w:rPr>
      <w:t>The New York State Department of Environmental Conservation provides financial support to The Capital Mohawk PRISM via the Environmental Protection Fund</w:t>
    </w:r>
    <w:r w:rsidR="007575C3">
      <w:rPr>
        <w:rFonts w:eastAsia="Calibri" w:cstheme="minorHAnsi"/>
        <w:color w:val="000000"/>
        <w:sz w:val="20"/>
        <w:szCs w:val="20"/>
      </w:rPr>
      <w:t>.</w:t>
    </w:r>
    <w:r w:rsidR="007575C3" w:rsidRPr="00953B72">
      <w:rPr>
        <w:rFonts w:eastAsia="Calibri" w:cstheme="minorHAnsi"/>
        <w:color w:val="000000"/>
        <w:sz w:val="20"/>
        <w:szCs w:val="20"/>
      </w:rPr>
      <w:t xml:space="preserve"> </w:t>
    </w:r>
  </w:p>
  <w:p w:rsidR="007575C3" w:rsidRDefault="0075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C3" w:rsidRDefault="007575C3" w:rsidP="007575C3">
      <w:pPr>
        <w:spacing w:after="0" w:line="240" w:lineRule="auto"/>
      </w:pPr>
      <w:r>
        <w:separator/>
      </w:r>
    </w:p>
  </w:footnote>
  <w:footnote w:type="continuationSeparator" w:id="0">
    <w:p w:rsidR="007575C3" w:rsidRDefault="007575C3" w:rsidP="00757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3" w:rsidRPr="00953B72" w:rsidRDefault="007575C3" w:rsidP="003F4B46">
    <w:pPr>
      <w:pStyle w:val="NoSpacing"/>
      <w:jc w:val="right"/>
      <w:rPr>
        <w:sz w:val="24"/>
        <w:szCs w:val="24"/>
      </w:rPr>
    </w:pPr>
    <w:r>
      <w:rPr>
        <w:b/>
        <w:noProof/>
        <w:sz w:val="40"/>
        <w:szCs w:val="40"/>
      </w:rPr>
      <w:drawing>
        <wp:anchor distT="0" distB="0" distL="114300" distR="114300" simplePos="0" relativeHeight="251658240" behindDoc="0" locked="0" layoutInCell="1" allowOverlap="1">
          <wp:simplePos x="0" y="0"/>
          <wp:positionH relativeFrom="margin">
            <wp:posOffset>5961380</wp:posOffset>
          </wp:positionH>
          <wp:positionV relativeFrom="paragraph">
            <wp:posOffset>-256540</wp:posOffset>
          </wp:positionV>
          <wp:extent cx="1143000" cy="1145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hirt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45540"/>
                  </a:xfrm>
                  <a:prstGeom prst="rect">
                    <a:avLst/>
                  </a:prstGeom>
                </pic:spPr>
              </pic:pic>
            </a:graphicData>
          </a:graphic>
          <wp14:sizeRelH relativeFrom="margin">
            <wp14:pctWidth>0</wp14:pctWidth>
          </wp14:sizeRelH>
          <wp14:sizeRelV relativeFrom="margin">
            <wp14:pctHeight>0</wp14:pctHeight>
          </wp14:sizeRelV>
        </wp:anchor>
      </w:drawing>
    </w:r>
    <w:r w:rsidRPr="00953B72">
      <w:rPr>
        <w:sz w:val="24"/>
        <w:szCs w:val="24"/>
      </w:rPr>
      <w:t>Capital Mohawk</w:t>
    </w:r>
    <w:r>
      <w:rPr>
        <w:sz w:val="24"/>
        <w:szCs w:val="24"/>
      </w:rPr>
      <w:t xml:space="preserve"> PRISM</w:t>
    </w:r>
  </w:p>
  <w:p w:rsidR="007575C3" w:rsidRPr="00953B72" w:rsidRDefault="007575C3" w:rsidP="003F4B46">
    <w:pPr>
      <w:pStyle w:val="NoSpacing"/>
      <w:jc w:val="right"/>
      <w:rPr>
        <w:sz w:val="24"/>
        <w:szCs w:val="24"/>
      </w:rPr>
    </w:pPr>
    <w:r w:rsidRPr="00953B72">
      <w:rPr>
        <w:sz w:val="24"/>
        <w:szCs w:val="24"/>
      </w:rPr>
      <w:t>Cornell Cooperative Extension</w:t>
    </w:r>
    <w:r w:rsidR="003F4B46">
      <w:rPr>
        <w:sz w:val="24"/>
        <w:szCs w:val="24"/>
      </w:rPr>
      <w:t>:</w:t>
    </w:r>
    <w:r w:rsidRPr="00953B72">
      <w:rPr>
        <w:sz w:val="24"/>
        <w:szCs w:val="24"/>
      </w:rPr>
      <w:t xml:space="preserve"> Saratoga</w:t>
    </w:r>
  </w:p>
  <w:p w:rsidR="007575C3" w:rsidRPr="00953B72" w:rsidRDefault="007575C3" w:rsidP="003F4B46">
    <w:pPr>
      <w:pStyle w:val="NoSpacing"/>
      <w:jc w:val="right"/>
      <w:rPr>
        <w:sz w:val="24"/>
        <w:szCs w:val="24"/>
      </w:rPr>
    </w:pPr>
    <w:r w:rsidRPr="00953B72">
      <w:rPr>
        <w:sz w:val="24"/>
        <w:szCs w:val="24"/>
      </w:rPr>
      <w:t>50 West High St.</w:t>
    </w:r>
  </w:p>
  <w:p w:rsidR="007575C3" w:rsidRDefault="007575C3" w:rsidP="003F4B46">
    <w:pPr>
      <w:pStyle w:val="NoSpacing"/>
      <w:jc w:val="right"/>
      <w:rPr>
        <w:sz w:val="24"/>
        <w:szCs w:val="24"/>
      </w:rPr>
    </w:pPr>
    <w:r>
      <w:rPr>
        <w:sz w:val="24"/>
        <w:szCs w:val="24"/>
      </w:rPr>
      <w:t>Ballston Spa, NY  12020</w:t>
    </w:r>
    <w:r w:rsidRPr="007575C3">
      <w:rPr>
        <w:b/>
        <w:noProof/>
        <w:sz w:val="40"/>
        <w:szCs w:val="40"/>
      </w:rPr>
      <w:t xml:space="preserve"> </w:t>
    </w:r>
  </w:p>
  <w:p w:rsidR="007575C3" w:rsidRDefault="007575C3" w:rsidP="002A56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24A99"/>
    <w:multiLevelType w:val="hybridMultilevel"/>
    <w:tmpl w:val="0792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B3012"/>
    <w:multiLevelType w:val="hybridMultilevel"/>
    <w:tmpl w:val="A05C5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96F5E"/>
    <w:multiLevelType w:val="hybridMultilevel"/>
    <w:tmpl w:val="9460D3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0A"/>
    <w:rsid w:val="0003194E"/>
    <w:rsid w:val="0008300C"/>
    <w:rsid w:val="00090DEA"/>
    <w:rsid w:val="000969BB"/>
    <w:rsid w:val="001B1533"/>
    <w:rsid w:val="0023435D"/>
    <w:rsid w:val="00263AFC"/>
    <w:rsid w:val="002A5633"/>
    <w:rsid w:val="00302EE7"/>
    <w:rsid w:val="003177C2"/>
    <w:rsid w:val="003760C6"/>
    <w:rsid w:val="003D2053"/>
    <w:rsid w:val="003F4B46"/>
    <w:rsid w:val="00451980"/>
    <w:rsid w:val="00452AA2"/>
    <w:rsid w:val="00453D10"/>
    <w:rsid w:val="004621CD"/>
    <w:rsid w:val="00485948"/>
    <w:rsid w:val="004A5691"/>
    <w:rsid w:val="004F3A03"/>
    <w:rsid w:val="005E214A"/>
    <w:rsid w:val="006618F1"/>
    <w:rsid w:val="006655BE"/>
    <w:rsid w:val="006A7329"/>
    <w:rsid w:val="0070272B"/>
    <w:rsid w:val="0071617E"/>
    <w:rsid w:val="007168F6"/>
    <w:rsid w:val="007416EA"/>
    <w:rsid w:val="007575C3"/>
    <w:rsid w:val="007767E2"/>
    <w:rsid w:val="007C18FF"/>
    <w:rsid w:val="007E407D"/>
    <w:rsid w:val="007E408F"/>
    <w:rsid w:val="008302C6"/>
    <w:rsid w:val="00837210"/>
    <w:rsid w:val="00847DB2"/>
    <w:rsid w:val="00861036"/>
    <w:rsid w:val="008D1293"/>
    <w:rsid w:val="008E5F4A"/>
    <w:rsid w:val="00935E25"/>
    <w:rsid w:val="00953B72"/>
    <w:rsid w:val="00971581"/>
    <w:rsid w:val="00993300"/>
    <w:rsid w:val="009B1F38"/>
    <w:rsid w:val="009C64D5"/>
    <w:rsid w:val="009D3134"/>
    <w:rsid w:val="009E21AA"/>
    <w:rsid w:val="00A258C8"/>
    <w:rsid w:val="00A70575"/>
    <w:rsid w:val="00A91F23"/>
    <w:rsid w:val="00AC2072"/>
    <w:rsid w:val="00AD0536"/>
    <w:rsid w:val="00AE5043"/>
    <w:rsid w:val="00B14064"/>
    <w:rsid w:val="00B537D9"/>
    <w:rsid w:val="00BC5F18"/>
    <w:rsid w:val="00BE1038"/>
    <w:rsid w:val="00BF30D8"/>
    <w:rsid w:val="00C40164"/>
    <w:rsid w:val="00C92B24"/>
    <w:rsid w:val="00CA7E4A"/>
    <w:rsid w:val="00D944B6"/>
    <w:rsid w:val="00E5339F"/>
    <w:rsid w:val="00EE22C3"/>
    <w:rsid w:val="00EF0B7D"/>
    <w:rsid w:val="00F84BD0"/>
    <w:rsid w:val="00F879E8"/>
    <w:rsid w:val="00FA4C0A"/>
    <w:rsid w:val="00FB0C5C"/>
    <w:rsid w:val="00FE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86D0E9A"/>
  <w15:chartTrackingRefBased/>
  <w15:docId w15:val="{AD2FEDEB-158C-40DD-855D-C7BF65B5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C2"/>
    <w:pPr>
      <w:ind w:left="720"/>
      <w:contextualSpacing/>
    </w:pPr>
  </w:style>
  <w:style w:type="character" w:styleId="Hyperlink">
    <w:name w:val="Hyperlink"/>
    <w:basedOn w:val="DefaultParagraphFont"/>
    <w:uiPriority w:val="99"/>
    <w:unhideWhenUsed/>
    <w:rsid w:val="00993300"/>
    <w:rPr>
      <w:color w:val="0563C1" w:themeColor="hyperlink"/>
      <w:u w:val="single"/>
    </w:rPr>
  </w:style>
  <w:style w:type="paragraph" w:styleId="NoSpacing">
    <w:name w:val="No Spacing"/>
    <w:uiPriority w:val="1"/>
    <w:qFormat/>
    <w:rsid w:val="004A5691"/>
    <w:pPr>
      <w:spacing w:after="0" w:line="240" w:lineRule="auto"/>
    </w:pPr>
  </w:style>
  <w:style w:type="paragraph" w:styleId="BalloonText">
    <w:name w:val="Balloon Text"/>
    <w:basedOn w:val="Normal"/>
    <w:link w:val="BalloonTextChar"/>
    <w:uiPriority w:val="99"/>
    <w:semiHidden/>
    <w:unhideWhenUsed/>
    <w:rsid w:val="00716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hAnsi="Segoe UI" w:cs="Segoe UI"/>
      <w:sz w:val="18"/>
      <w:szCs w:val="18"/>
    </w:rPr>
  </w:style>
  <w:style w:type="table" w:styleId="GridTable1Light">
    <w:name w:val="Grid Table 1 Light"/>
    <w:basedOn w:val="TableNormal"/>
    <w:uiPriority w:val="46"/>
    <w:rsid w:val="00AC20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5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C3"/>
  </w:style>
  <w:style w:type="paragraph" w:styleId="Footer">
    <w:name w:val="footer"/>
    <w:basedOn w:val="Normal"/>
    <w:link w:val="FooterChar"/>
    <w:uiPriority w:val="99"/>
    <w:unhideWhenUsed/>
    <w:rsid w:val="0075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C3"/>
  </w:style>
  <w:style w:type="table" w:styleId="GridTable2-Accent3">
    <w:name w:val="Grid Table 2 Accent 3"/>
    <w:basedOn w:val="TableNormal"/>
    <w:uiPriority w:val="47"/>
    <w:rsid w:val="007575C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7575C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29012">
      <w:bodyDiv w:val="1"/>
      <w:marLeft w:val="0"/>
      <w:marRight w:val="0"/>
      <w:marTop w:val="0"/>
      <w:marBottom w:val="0"/>
      <w:divBdr>
        <w:top w:val="none" w:sz="0" w:space="0" w:color="auto"/>
        <w:left w:val="none" w:sz="0" w:space="0" w:color="auto"/>
        <w:bottom w:val="none" w:sz="0" w:space="0" w:color="auto"/>
        <w:right w:val="none" w:sz="0" w:space="0" w:color="auto"/>
      </w:divBdr>
    </w:div>
    <w:div w:id="1741127627">
      <w:bodyDiv w:val="1"/>
      <w:marLeft w:val="0"/>
      <w:marRight w:val="0"/>
      <w:marTop w:val="0"/>
      <w:marBottom w:val="0"/>
      <w:divBdr>
        <w:top w:val="none" w:sz="0" w:space="0" w:color="auto"/>
        <w:left w:val="none" w:sz="0" w:space="0" w:color="auto"/>
        <w:bottom w:val="none" w:sz="0" w:space="0" w:color="auto"/>
        <w:right w:val="none" w:sz="0" w:space="0" w:color="auto"/>
      </w:divBdr>
      <w:divsChild>
        <w:div w:id="2128500625">
          <w:marLeft w:val="0"/>
          <w:marRight w:val="105"/>
          <w:marTop w:val="0"/>
          <w:marBottom w:val="0"/>
          <w:divBdr>
            <w:top w:val="none" w:sz="0" w:space="0" w:color="auto"/>
            <w:left w:val="none" w:sz="0" w:space="0" w:color="auto"/>
            <w:bottom w:val="none" w:sz="0" w:space="0" w:color="auto"/>
            <w:right w:val="none" w:sz="0" w:space="0" w:color="auto"/>
          </w:divBdr>
        </w:div>
      </w:divsChild>
    </w:div>
    <w:div w:id="1958219865">
      <w:bodyDiv w:val="1"/>
      <w:marLeft w:val="0"/>
      <w:marRight w:val="0"/>
      <w:marTop w:val="0"/>
      <w:marBottom w:val="0"/>
      <w:divBdr>
        <w:top w:val="none" w:sz="0" w:space="0" w:color="auto"/>
        <w:left w:val="none" w:sz="0" w:space="0" w:color="auto"/>
        <w:bottom w:val="none" w:sz="0" w:space="0" w:color="auto"/>
        <w:right w:val="none" w:sz="0" w:space="0" w:color="auto"/>
      </w:divBdr>
    </w:div>
    <w:div w:id="20403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Barrett</dc:creator>
  <cp:keywords/>
  <dc:description/>
  <cp:lastModifiedBy>Saratoga Intern1</cp:lastModifiedBy>
  <cp:revision>19</cp:revision>
  <cp:lastPrinted>2019-03-15T13:20:00Z</cp:lastPrinted>
  <dcterms:created xsi:type="dcterms:W3CDTF">2019-06-13T13:56:00Z</dcterms:created>
  <dcterms:modified xsi:type="dcterms:W3CDTF">2019-06-13T14:50:00Z</dcterms:modified>
</cp:coreProperties>
</file>